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0E0EB" w14:textId="000EB841" w:rsidR="004072C6" w:rsidRPr="004072C6" w:rsidRDefault="004072C6" w:rsidP="009531F9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4072C6">
        <w:rPr>
          <w:b/>
          <w:bCs/>
          <w:sz w:val="24"/>
        </w:rPr>
        <w:t xml:space="preserve">Designan </w:t>
      </w:r>
      <w:r w:rsidR="009531F9" w:rsidRPr="004072C6">
        <w:rPr>
          <w:b/>
          <w:bCs/>
          <w:sz w:val="24"/>
        </w:rPr>
        <w:t xml:space="preserve">coordinador </w:t>
      </w:r>
      <w:r w:rsidRPr="004072C6">
        <w:rPr>
          <w:b/>
          <w:bCs/>
          <w:sz w:val="24"/>
        </w:rPr>
        <w:t>de la Subunidad de Ejecución de Proyectos del Programa Nacional de Saneamiento Urbano</w:t>
      </w:r>
    </w:p>
    <w:p w14:paraId="2B473269" w14:textId="5987B00E" w:rsidR="004072C6" w:rsidRPr="004072C6" w:rsidRDefault="004072C6" w:rsidP="009531F9">
      <w:pPr>
        <w:spacing w:before="120"/>
        <w:jc w:val="center"/>
        <w:rPr>
          <w:b/>
          <w:bCs/>
          <w:sz w:val="24"/>
        </w:rPr>
      </w:pPr>
      <w:r w:rsidRPr="004072C6">
        <w:rPr>
          <w:b/>
          <w:bCs/>
          <w:sz w:val="24"/>
        </w:rPr>
        <w:t>Resolución Directoral N.° 086-2025/Vivienda/VMCS/PNSU/DE</w:t>
      </w:r>
    </w:p>
    <w:p w14:paraId="3F6C7E5C" w14:textId="77777777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Lima, 6 de junio del 2025</w:t>
      </w:r>
    </w:p>
    <w:p w14:paraId="4FE2F8BC" w14:textId="54967988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Vistos:</w:t>
      </w:r>
    </w:p>
    <w:p w14:paraId="62D0AEE2" w14:textId="738A0729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El Memorándum N.° 00001275-2025/VMCS/PNSU/UA de la Unidad de Administración, el Informe N.° 00000390-2025/VMCS/PNSU/SURH de la Subunidad de Recursos Humanos de la Unidad de Administración y la Nota N.° 70-2025-Vivienda/VMCS/PNSU/UAL de la Unidad de Asesoría Legal, y;</w:t>
      </w:r>
    </w:p>
    <w:p w14:paraId="66FD560B" w14:textId="2CC68959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Considerando:</w:t>
      </w:r>
    </w:p>
    <w:p w14:paraId="277D77B9" w14:textId="3E1F635E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Que, el artículo 3° de la Ley N.° 27594, Ley que regula la participación del Poder Ejecutivo en el nombramiento y designación de funcionarios públicos, establece que la designación de funcionarios en cargos de confianza distintos a los comprendidos en el artículo 1° de la acotada Ley, se efectúa mediante Resolución del Titular de la Entidad;</w:t>
      </w:r>
    </w:p>
    <w:p w14:paraId="68D64138" w14:textId="781DC249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Que, la Ley N.° 31419, Ley que establece disposiciones para garantizar la idoneidad en el acceso y ejercicio de la función pública de funcionarios y directivos de libre designación y remoción, y otras disposiciones, tiene por objeto establecer los requisitos mínimos y los impedimentos para el acceso a los cargos de funcionarios y directivos públicos de libre designación y remoción, con el fin de garantizar la idoneidad en el acceso y ejercicio de su función;</w:t>
      </w:r>
    </w:p>
    <w:p w14:paraId="1BA4AD28" w14:textId="1BC931FA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Que, la Resolución Directoral N.° 096-2017-Vivienda/VMCS/PNSU/1.0, que aprueba el Reordenamiento de Cargos del Cuadro para Asignación de Personal Provisional del Programa Nacional de Saneamiento Urbano - PNSU, clasifica a la Plaza N.° 53 como cargo de confianza correspondiente al Coordinador de la Subunidad de Ejecución de Proyectos del PNSU;</w:t>
      </w:r>
    </w:p>
    <w:p w14:paraId="12489D67" w14:textId="2D51DF12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Que, mediante Resolución Directoral N.° 003-2024-Vivienda/VMCS/PNSU/1.0, se aprobó la actualización del Manual de Clasificador de Cargos del PNSU, aprobado con Resolución Directoral N.° 046-2017-Vivienda/MVCS/PNSU/1.0, documento en el cual se describe de manera ordenada todos los cargos estructurales de la Entidad, estableciéndose su denominación, clasificación y funciones, y se definen los requisitos mínimos para el ejercicio de las funciones y cumplimiento de objetivos del Programa;</w:t>
      </w:r>
    </w:p>
    <w:p w14:paraId="3B4E82A4" w14:textId="5533DD65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Que, de acuerdo con el literal s) del artículo 8° del Manual de Operaciones del Programa Nacional de Saneamiento Urbano - PNSU, aprobado por Resolución Ministerial N.° 101-2024-Vivienda, se establece que la Dirección Ejecutiva del Programa tiene, entre otras funciones, designar al personal de confianza, en el marco de la normativa correspondiente;</w:t>
      </w:r>
    </w:p>
    <w:p w14:paraId="08651DDC" w14:textId="08FC8D92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 xml:space="preserve">Que, se encuentra vacante el cargo de </w:t>
      </w:r>
      <w:r w:rsidR="009531F9" w:rsidRPr="004072C6">
        <w:rPr>
          <w:sz w:val="24"/>
        </w:rPr>
        <w:t xml:space="preserve">coordinador </w:t>
      </w:r>
      <w:r w:rsidRPr="004072C6">
        <w:rPr>
          <w:sz w:val="24"/>
        </w:rPr>
        <w:t>de la Subunidad de Ejecución de Proyectos del PNSU;</w:t>
      </w:r>
    </w:p>
    <w:p w14:paraId="23F03292" w14:textId="1A014777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 xml:space="preserve">Que, con el Informe N.° 00000390-2025/VMCS/PNSU/SURH, la Subunidad de Recursos Humanos de la Unidad de Administración valida el perfil del señor </w:t>
      </w:r>
      <w:r w:rsidRPr="004072C6">
        <w:rPr>
          <w:sz w:val="24"/>
        </w:rPr>
        <w:lastRenderedPageBreak/>
        <w:t>Rony Esquivel Loayza e informa que cumple con los requisitos exigidos para el cargo de confianza de Coordinador de la Subunidad de Ejecución de Proyectos, bajo el régimen del Decreto Legislativo N.° 1057;</w:t>
      </w:r>
    </w:p>
    <w:p w14:paraId="784864A6" w14:textId="78BB3668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Que, mediante Nota N.° 70-2025-Vivienda/VMCS/PNSU/UAL, la Unidad de Asesoría Legal emite opinión legal favorable sobre la referida designación, y precisa que de acuerdo con lo señalado en el Informe N.° 888-2023-Vivienda/OGAJ, emitido por la Oficina General de Asesoría Jurídica del Ministerio de Vivienda, Construcción y Saneamiento, desde el punto de vista legal corresponde la publicación de la designación materia de la presente Resolución Directoral en el Diario Oficial El Peruano;</w:t>
      </w:r>
    </w:p>
    <w:p w14:paraId="15D2F0B8" w14:textId="77777777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Con la visación de la Unidad de Administración, de la Subunidad de Recursos Humanos y de la Unidad de Asesoría Legal del Programa Nacional de Saneamiento Urbano, y;</w:t>
      </w:r>
    </w:p>
    <w:p w14:paraId="60AADC6F" w14:textId="3C63F9ED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 xml:space="preserve">De acuerdo con las facultades conferidas al </w:t>
      </w:r>
      <w:r w:rsidR="009531F9" w:rsidRPr="004072C6">
        <w:rPr>
          <w:sz w:val="24"/>
        </w:rPr>
        <w:t xml:space="preserve">director ejecutivo </w:t>
      </w:r>
      <w:r w:rsidRPr="004072C6">
        <w:rPr>
          <w:sz w:val="24"/>
        </w:rPr>
        <w:t>del Programa Nacional de Saneamiento Urbano en el Manual de Operaciones, aprobado por Resolución Ministerial N.° 101-2024-Vivienda;</w:t>
      </w:r>
    </w:p>
    <w:p w14:paraId="0667668B" w14:textId="339D5667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Se resuelve:</w:t>
      </w:r>
    </w:p>
    <w:p w14:paraId="666EB412" w14:textId="72A69228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 xml:space="preserve">Artículo Único.- Designar al señor Rony Esquivel Loayza en el cargo de confianza de </w:t>
      </w:r>
      <w:r w:rsidR="009531F9" w:rsidRPr="004072C6">
        <w:rPr>
          <w:sz w:val="24"/>
        </w:rPr>
        <w:t xml:space="preserve">coordinador </w:t>
      </w:r>
      <w:r w:rsidRPr="004072C6">
        <w:rPr>
          <w:sz w:val="24"/>
        </w:rPr>
        <w:t>de la Subunidad de Ejecución de Proyectos del Programa Nacional de Saneamiento Urbano.</w:t>
      </w:r>
    </w:p>
    <w:p w14:paraId="32B1A6E7" w14:textId="77777777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Regístrese, comuníquese y publíquese.</w:t>
      </w:r>
    </w:p>
    <w:p w14:paraId="54246BC8" w14:textId="0706EE46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Eleazar Enrique Lozano García</w:t>
      </w:r>
    </w:p>
    <w:p w14:paraId="1C37D4E8" w14:textId="77777777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Director Ejecutivo</w:t>
      </w:r>
    </w:p>
    <w:p w14:paraId="166DC4FB" w14:textId="77777777" w:rsidR="004072C6" w:rsidRPr="004072C6" w:rsidRDefault="004072C6" w:rsidP="009531F9">
      <w:pPr>
        <w:spacing w:before="120"/>
        <w:rPr>
          <w:sz w:val="24"/>
        </w:rPr>
      </w:pPr>
      <w:r w:rsidRPr="004072C6">
        <w:rPr>
          <w:sz w:val="24"/>
        </w:rPr>
        <w:t>Programa Nacional de Saneamiento Urbano</w:t>
      </w:r>
    </w:p>
    <w:p w14:paraId="63495B38" w14:textId="41C15A23" w:rsidR="002017D0" w:rsidRDefault="004072C6" w:rsidP="009531F9">
      <w:pPr>
        <w:spacing w:before="120"/>
      </w:pPr>
      <w:r w:rsidRPr="004072C6">
        <w:rPr>
          <w:sz w:val="24"/>
        </w:rPr>
        <w:t>Viceministerio de Construcción y Saneamiento</w:t>
      </w:r>
    </w:p>
    <w:p w14:paraId="5757FF04" w14:textId="402370C9" w:rsidR="004072C6" w:rsidRDefault="004072C6" w:rsidP="009531F9">
      <w:pPr>
        <w:spacing w:before="120"/>
        <w:jc w:val="center"/>
      </w:pPr>
      <w:r w:rsidRPr="004072C6">
        <w:t xml:space="preserve">Documento publicado en el Diario Oficial </w:t>
      </w:r>
      <w:r w:rsidR="009531F9">
        <w:t>"</w:t>
      </w:r>
      <w:r w:rsidRPr="004072C6">
        <w:t>El Peruano</w:t>
      </w:r>
      <w:r w:rsidR="009531F9">
        <w:t>"</w:t>
      </w:r>
      <w:r w:rsidRPr="004072C6">
        <w:t xml:space="preserve"> el 10 de junio del 2025.</w:t>
      </w:r>
    </w:p>
    <w:sectPr w:rsidR="004072C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92191" w14:textId="77777777" w:rsidR="00D44355" w:rsidRDefault="00D44355" w:rsidP="004072C6">
      <w:r>
        <w:separator/>
      </w:r>
    </w:p>
  </w:endnote>
  <w:endnote w:type="continuationSeparator" w:id="0">
    <w:p w14:paraId="00ECB8B8" w14:textId="77777777" w:rsidR="00D44355" w:rsidRDefault="00D44355" w:rsidP="0040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81E17" w14:textId="7104F4C8" w:rsidR="004072C6" w:rsidRPr="009531F9" w:rsidRDefault="004072C6" w:rsidP="009531F9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6ECF090D" wp14:editId="62E1ADCA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01A1F" w14:textId="77777777" w:rsidR="00D44355" w:rsidRDefault="00D44355" w:rsidP="004072C6">
      <w:r>
        <w:separator/>
      </w:r>
    </w:p>
  </w:footnote>
  <w:footnote w:type="continuationSeparator" w:id="0">
    <w:p w14:paraId="17FB4536" w14:textId="77777777" w:rsidR="00D44355" w:rsidRDefault="00D44355" w:rsidP="0040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DE59F" w14:textId="76C5DFD7" w:rsidR="004072C6" w:rsidRDefault="004072C6" w:rsidP="009531F9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3A16764" wp14:editId="17E2E708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C6"/>
    <w:rsid w:val="0002405D"/>
    <w:rsid w:val="000526BE"/>
    <w:rsid w:val="00096CEC"/>
    <w:rsid w:val="00133291"/>
    <w:rsid w:val="0015252F"/>
    <w:rsid w:val="002017D0"/>
    <w:rsid w:val="004072C6"/>
    <w:rsid w:val="00580259"/>
    <w:rsid w:val="00615327"/>
    <w:rsid w:val="007F0EA7"/>
    <w:rsid w:val="008066EB"/>
    <w:rsid w:val="008F2267"/>
    <w:rsid w:val="009531F9"/>
    <w:rsid w:val="00AA3083"/>
    <w:rsid w:val="00BB3261"/>
    <w:rsid w:val="00C32D53"/>
    <w:rsid w:val="00D361DE"/>
    <w:rsid w:val="00D44355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EF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72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2C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072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2C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1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72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2C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072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2C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1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2</cp:revision>
  <dcterms:created xsi:type="dcterms:W3CDTF">2025-06-10T14:18:00Z</dcterms:created>
  <dcterms:modified xsi:type="dcterms:W3CDTF">2025-06-12T17:38:00Z</dcterms:modified>
</cp:coreProperties>
</file>