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B7290" w14:textId="5AD007FA" w:rsidR="001637B2" w:rsidRPr="001637B2" w:rsidRDefault="001637B2" w:rsidP="00C77F0A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1637B2">
        <w:rPr>
          <w:b/>
          <w:bCs/>
          <w:sz w:val="24"/>
        </w:rPr>
        <w:t>Prorrogan vigencia de la Ordenanza N.° 756-2025-MDEA, que estableció beneficios tributarios y no tributarios a favor de contribuyentes del distrito</w:t>
      </w:r>
    </w:p>
    <w:p w14:paraId="520DF952" w14:textId="6D46AE2E" w:rsidR="001637B2" w:rsidRPr="001637B2" w:rsidRDefault="001637B2" w:rsidP="00C77F0A">
      <w:pPr>
        <w:spacing w:before="120"/>
        <w:jc w:val="center"/>
        <w:rPr>
          <w:b/>
          <w:bCs/>
          <w:sz w:val="24"/>
        </w:rPr>
      </w:pPr>
      <w:r w:rsidRPr="001637B2">
        <w:rPr>
          <w:b/>
          <w:bCs/>
          <w:sz w:val="24"/>
        </w:rPr>
        <w:t>Decreto de Alcaldía N.° 008-2025-MDEA</w:t>
      </w:r>
    </w:p>
    <w:p w14:paraId="302A6744" w14:textId="77777777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El Agustino, 29 de mayo del 2025</w:t>
      </w:r>
    </w:p>
    <w:p w14:paraId="56D66138" w14:textId="5306176D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 xml:space="preserve">El </w:t>
      </w:r>
      <w:r w:rsidR="00C94BB8" w:rsidRPr="001637B2">
        <w:rPr>
          <w:sz w:val="24"/>
        </w:rPr>
        <w:t xml:space="preserve">alcalde </w:t>
      </w:r>
      <w:r w:rsidRPr="001637B2">
        <w:rPr>
          <w:sz w:val="24"/>
        </w:rPr>
        <w:t>de la Municipalidad Distrital de El Agustino</w:t>
      </w:r>
    </w:p>
    <w:p w14:paraId="6C3388A4" w14:textId="6566749D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 xml:space="preserve">Vistos: </w:t>
      </w:r>
      <w:r w:rsidR="00C94BB8" w:rsidRPr="001637B2">
        <w:rPr>
          <w:sz w:val="24"/>
        </w:rPr>
        <w:t xml:space="preserve">el </w:t>
      </w:r>
      <w:r w:rsidRPr="001637B2">
        <w:rPr>
          <w:sz w:val="24"/>
        </w:rPr>
        <w:t>Informe N.° 818-2025-SGRFT-GATR-MDEA, emitido por la Subgerencia de Recaudación y Fiscalización Tributaria; el Informe N.° 0195-2025-GATR-MDEA, emitidos por la Gerencia de Administración Tributaria y Rentas; el Memorándum N.° 0674-2025-OGAD-MDEA, emitido por la Oficina General de Administración; el Memorándum N.° 143-2025-OGPP/MDEA, emitido por la Oficina General de Planeamiento y Presupuesto; el Informe N.° 254-2025-OGAJ-MDEA, emitido por la Oficina General de Asesoría Jurídica y Estado Civil; y el Memorándum N.° 1003-2025-GM-MDEA, emitido por la Gerencia Municipal; y,</w:t>
      </w:r>
    </w:p>
    <w:p w14:paraId="0022A034" w14:textId="0308B3EE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Considerando:</w:t>
      </w:r>
    </w:p>
    <w:p w14:paraId="09D7D392" w14:textId="4C0094E6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 xml:space="preserve">Que, conforme a lo dispuesto por el artículo 194 de la Constitución Política del Perú, en concordancia con el artículo II del Título Preliminar de la Ley Orgánica de Municipalidades, Ley N.° 27972, señalan que las municipalidades provinciales y distritales son </w:t>
      </w:r>
      <w:r w:rsidR="00C94BB8">
        <w:rPr>
          <w:sz w:val="24"/>
        </w:rPr>
        <w:t>"</w:t>
      </w:r>
      <w:r w:rsidRPr="001637B2">
        <w:rPr>
          <w:sz w:val="24"/>
        </w:rPr>
        <w:t>Los órganos de gobierno local tienen autonomía política, económica y administrativa en los asuntos de su competencia; autonomía que radica en la facultad de ejercer actos de gobierno, administrativos y de administración, con sujeción al ordenamiento jurídico</w:t>
      </w:r>
      <w:r w:rsidR="00C94BB8">
        <w:rPr>
          <w:sz w:val="24"/>
        </w:rPr>
        <w:t>"</w:t>
      </w:r>
      <w:r w:rsidRPr="001637B2">
        <w:rPr>
          <w:sz w:val="24"/>
        </w:rPr>
        <w:t>;</w:t>
      </w:r>
    </w:p>
    <w:p w14:paraId="1A1743C5" w14:textId="1E8D3FF3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Que, el artículo 42 de la Ley N.° 27972, Ley Orgánica de Municipalidades, establece que, los decretos de alcaldía establecen normas reglamentarias y de aplicación de las ordenanzas, sancionan los procedimientos necesarios para la correcta y eficiente administración municipal y resuelven o regulan asuntos de orden general y de interés para el vecindario, que no sean de competencia del Concejo Municipal;</w:t>
      </w:r>
    </w:p>
    <w:p w14:paraId="65BACEF7" w14:textId="0E92DCF1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Que, en este contexto, el artículo 20 de la Ley N.° 27972, Ley Orgánica de Municipalidades establece que el alcalde tiene la atribución de defender y cautelar los derechos e intereses de la Municipalidad y de los vecinos, así como de dictar decretos y resoluciones de alcaldía, con sujeción a las leyes y ordenanzas;</w:t>
      </w:r>
    </w:p>
    <w:p w14:paraId="61847A8B" w14:textId="3AD59ADF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Que, mediante Ordenanza N.° 756-2025-MDEA, se aprobó los beneficios tributarios y no tributarios a favor de los contribuyentes del distrito de El Agustino, facultándose al señor alcalde para que, mediante decreto de alcaldía, dicte las disposiciones necesarias y complementarias para la correcta aplicación de la mencionada ordenanza, así como para determinar y aprobar las prórrogas de su vigencia de acuerdo a sus atribuciones, conforme lo indica la Segunda Disposición Final de la referida ordenanza;</w:t>
      </w:r>
    </w:p>
    <w:p w14:paraId="5BD24E51" w14:textId="77777777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 xml:space="preserve">Que, a través del informe de vistos, la Subgerencia de Recaudación y Fiscalización Tributaria propone prorrogar la vigencia de los beneficios tributarios y no tributarios para el pago del Impuesto Predial, arbitrios </w:t>
      </w:r>
      <w:r w:rsidRPr="001637B2">
        <w:rPr>
          <w:sz w:val="24"/>
        </w:rPr>
        <w:lastRenderedPageBreak/>
        <w:t>municipales, multas tributarias y multas administrativas, desde el 01 al 30 de junio del presente año, solicitando el inicio del trámite correspondiente.</w:t>
      </w:r>
    </w:p>
    <w:p w14:paraId="395C679F" w14:textId="772C60D4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Que, el Informe N.° 195-2025-GATR/MDEA, emitido por la Gerencia de Administración Tributaria y Rentas, señala que la Ordenanza N.° 756-2025-MDEA, aprobó los beneficios tributarios y no tributarios a favor de los contribuyentes del distrito de El Agustino y esta fue prorrogada anteriormente mediante los Decreto de Alcaldía N.° 007-2025-MDEA y el Decreto de Alcaldía N.° 004-2025-MDEA, sin embargo, persiste la necesidad de prorrogar los efectos de la ordenanza, ya que esto permite incentivar a los contribuyentes en los pagos de sus obligaciones tributarias generadas desde el año 2024 hacia años anteriores que se encuentren en cobranza ordinaria y en cobranza coactiva;</w:t>
      </w:r>
    </w:p>
    <w:p w14:paraId="0374C0DB" w14:textId="1356F237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Que mediante Memorándum N.° 0674-2025-OGAD-MDEA, la Oficina General de Administración emite opinión viable respecto a la vigencia de los beneficios tributación y no tributarios, a fin de que este beneficio sea el alcance de la mayoría de los contribuyentes del distrito de EL Agustino.</w:t>
      </w:r>
    </w:p>
    <w:p w14:paraId="62E03189" w14:textId="7DC98E04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Que, con Memorándum N.° 143-2025-OGPP/MDEA, la Oficina General de Planeamiento y Presupuesto opina procedente la prórroga de la vigencia de los beneficios tributarios y no tributarios del 01 al 30 de junio del año en curso.</w:t>
      </w:r>
    </w:p>
    <w:p w14:paraId="25334AEA" w14:textId="739BB78A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Que, con Informe N.° 254-2025-OGAJ-MDEA, de la Oficina General de Asesoría Jurídica y Estado Civil, emite opinión favorable a la expedición de un decreto de alcaldía como mecanismo idóneo para la declaración de prórroga de los beneficios tributarios y no tributarios desde el día 01 al 30 de junio del presente año;</w:t>
      </w:r>
    </w:p>
    <w:p w14:paraId="6101D4F6" w14:textId="37DE58B7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Estando a lo dispuesto y en uso de las facultades conferidas en el numeral 6 del artículo 20 de la Ley N.° 27972, Ley Orgánica de Municipalidades;</w:t>
      </w:r>
    </w:p>
    <w:p w14:paraId="0D6CCFFD" w14:textId="0417B21A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Decreta:</w:t>
      </w:r>
    </w:p>
    <w:p w14:paraId="5238FEAD" w14:textId="71ECB462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Artículo 1°.- Prorrogar del 01 al 30 de junio del 2025, la vigencia de la Ordenanza N.° 756-2025-MDEA, que establece beneficios tributarios y no tributarios a favor de los contribuyentes del distrito de El Agustino.</w:t>
      </w:r>
    </w:p>
    <w:p w14:paraId="5F5F1CAB" w14:textId="31260047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Artículo 2°.- Encargar a la Gerencia de Administración Tributaria y Rentas y la Oficina General de Administración, el estricto cumplimiento del presente decreto de alcaldía.</w:t>
      </w:r>
    </w:p>
    <w:p w14:paraId="2B01E579" w14:textId="50651506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 xml:space="preserve">Artículo 3°.- Publicar en el Diario Oficial </w:t>
      </w:r>
      <w:r w:rsidR="00C94BB8">
        <w:rPr>
          <w:sz w:val="24"/>
        </w:rPr>
        <w:t>"</w:t>
      </w:r>
      <w:r w:rsidRPr="001637B2">
        <w:rPr>
          <w:sz w:val="24"/>
        </w:rPr>
        <w:t>El Peruano</w:t>
      </w:r>
      <w:r w:rsidR="00C94BB8">
        <w:rPr>
          <w:sz w:val="24"/>
        </w:rPr>
        <w:t>"</w:t>
      </w:r>
      <w:r w:rsidRPr="001637B2">
        <w:rPr>
          <w:sz w:val="24"/>
        </w:rPr>
        <w:t xml:space="preserve"> y en la Plataforma Única del Estado Peruano (www.gob.pe).</w:t>
      </w:r>
    </w:p>
    <w:p w14:paraId="115C80E4" w14:textId="77777777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Regístrese, comuníquese, publíquese y cúmplase.</w:t>
      </w:r>
    </w:p>
    <w:p w14:paraId="5F025EAD" w14:textId="77777777" w:rsidR="001637B2" w:rsidRPr="001637B2" w:rsidRDefault="001637B2" w:rsidP="00C77F0A">
      <w:pPr>
        <w:spacing w:before="120"/>
        <w:rPr>
          <w:sz w:val="24"/>
        </w:rPr>
      </w:pPr>
      <w:r w:rsidRPr="001637B2">
        <w:rPr>
          <w:sz w:val="24"/>
        </w:rPr>
        <w:t>Richard Soria Fuerte</w:t>
      </w:r>
    </w:p>
    <w:p w14:paraId="6C00736F" w14:textId="2B89E0CD" w:rsidR="002017D0" w:rsidRDefault="001637B2" w:rsidP="00C77F0A">
      <w:pPr>
        <w:spacing w:before="120"/>
      </w:pPr>
      <w:r w:rsidRPr="001637B2">
        <w:rPr>
          <w:sz w:val="24"/>
        </w:rPr>
        <w:t>Alcalde</w:t>
      </w:r>
    </w:p>
    <w:p w14:paraId="25637EE2" w14:textId="6F64856E" w:rsidR="001637B2" w:rsidRDefault="001637B2" w:rsidP="00C77F0A">
      <w:pPr>
        <w:spacing w:before="120"/>
        <w:jc w:val="center"/>
      </w:pPr>
      <w:r w:rsidRPr="001637B2">
        <w:t xml:space="preserve">Documento publicado en el Diario Oficial </w:t>
      </w:r>
      <w:r w:rsidR="00C77F0A">
        <w:t>"</w:t>
      </w:r>
      <w:r w:rsidRPr="001637B2">
        <w:t>El Peruano</w:t>
      </w:r>
      <w:r w:rsidR="00C77F0A">
        <w:t>"</w:t>
      </w:r>
      <w:r w:rsidRPr="001637B2">
        <w:t xml:space="preserve"> el 10 de junio del 2025.</w:t>
      </w:r>
    </w:p>
    <w:sectPr w:rsidR="001637B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AFD86" w14:textId="77777777" w:rsidR="004717FA" w:rsidRDefault="004717FA" w:rsidP="001637B2">
      <w:r>
        <w:separator/>
      </w:r>
    </w:p>
  </w:endnote>
  <w:endnote w:type="continuationSeparator" w:id="0">
    <w:p w14:paraId="70590EE3" w14:textId="77777777" w:rsidR="004717FA" w:rsidRDefault="004717FA" w:rsidP="0016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C17F4" w14:textId="322A437E" w:rsidR="001637B2" w:rsidRPr="00C77F0A" w:rsidRDefault="001637B2" w:rsidP="00C77F0A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6E5AADEB" wp14:editId="614FFA28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BA1CD" w14:textId="77777777" w:rsidR="004717FA" w:rsidRDefault="004717FA" w:rsidP="001637B2">
      <w:r>
        <w:separator/>
      </w:r>
    </w:p>
  </w:footnote>
  <w:footnote w:type="continuationSeparator" w:id="0">
    <w:p w14:paraId="3B025B8B" w14:textId="77777777" w:rsidR="004717FA" w:rsidRDefault="004717FA" w:rsidP="0016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92E25" w14:textId="6C30B723" w:rsidR="001637B2" w:rsidRDefault="001637B2" w:rsidP="00C77F0A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2D851E51" wp14:editId="7399BE91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B2"/>
    <w:rsid w:val="00007C30"/>
    <w:rsid w:val="0002405D"/>
    <w:rsid w:val="000526BE"/>
    <w:rsid w:val="00096CEC"/>
    <w:rsid w:val="00133291"/>
    <w:rsid w:val="001637B2"/>
    <w:rsid w:val="002017D0"/>
    <w:rsid w:val="004717FA"/>
    <w:rsid w:val="00580259"/>
    <w:rsid w:val="00615327"/>
    <w:rsid w:val="007F0EA7"/>
    <w:rsid w:val="008066EB"/>
    <w:rsid w:val="008F2267"/>
    <w:rsid w:val="00AA3083"/>
    <w:rsid w:val="00BB3261"/>
    <w:rsid w:val="00C32D53"/>
    <w:rsid w:val="00C77F0A"/>
    <w:rsid w:val="00C94BB8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EF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637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37B2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637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7B2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F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637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37B2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637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7B2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F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817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3</cp:revision>
  <dcterms:created xsi:type="dcterms:W3CDTF">2025-06-10T14:15:00Z</dcterms:created>
  <dcterms:modified xsi:type="dcterms:W3CDTF">2025-06-12T17:36:00Z</dcterms:modified>
</cp:coreProperties>
</file>