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AD0C5" w14:textId="44DBBBEE" w:rsidR="00237D58" w:rsidRPr="00237D58" w:rsidRDefault="00237D58" w:rsidP="00F76FF3">
      <w:pPr>
        <w:spacing w:before="120"/>
        <w:jc w:val="center"/>
        <w:rPr>
          <w:b/>
          <w:bCs/>
          <w:sz w:val="24"/>
        </w:rPr>
      </w:pPr>
      <w:bookmarkStart w:id="0" w:name="_GoBack"/>
      <w:bookmarkEnd w:id="0"/>
      <w:r w:rsidRPr="00237D58">
        <w:rPr>
          <w:b/>
          <w:bCs/>
          <w:sz w:val="24"/>
        </w:rPr>
        <w:t>Aprueban el Reglamento que establece los lineamientos y normas complementarias del Programa Techo Propio Villa El Salvador del distrito de Villa El Salvador creado con Ordenanza N.° 524-MVES</w:t>
      </w:r>
    </w:p>
    <w:p w14:paraId="1288F90D" w14:textId="0BA20FC2" w:rsidR="00237D58" w:rsidRPr="00237D58" w:rsidRDefault="00237D58" w:rsidP="00F76FF3">
      <w:pPr>
        <w:spacing w:before="120"/>
        <w:jc w:val="center"/>
        <w:rPr>
          <w:b/>
          <w:bCs/>
          <w:sz w:val="24"/>
        </w:rPr>
      </w:pPr>
      <w:r w:rsidRPr="00237D58">
        <w:rPr>
          <w:b/>
          <w:bCs/>
          <w:sz w:val="24"/>
        </w:rPr>
        <w:t>Decreto de Alcaldía N.° 005-2025-ALC/MVES</w:t>
      </w:r>
    </w:p>
    <w:p w14:paraId="609BD737" w14:textId="22241812" w:rsidR="00237D58" w:rsidRPr="00237D58" w:rsidRDefault="00237D58" w:rsidP="00F76FF3">
      <w:pPr>
        <w:spacing w:before="120"/>
        <w:rPr>
          <w:sz w:val="24"/>
        </w:rPr>
      </w:pPr>
      <w:r w:rsidRPr="00237D58">
        <w:rPr>
          <w:sz w:val="24"/>
        </w:rPr>
        <w:t>Villa El Salvador, 16 de junio del 2025</w:t>
      </w:r>
    </w:p>
    <w:p w14:paraId="68614567" w14:textId="76128438" w:rsidR="00237D58" w:rsidRPr="00237D58" w:rsidRDefault="00237D58" w:rsidP="00F76FF3">
      <w:pPr>
        <w:spacing w:before="120"/>
        <w:rPr>
          <w:sz w:val="24"/>
        </w:rPr>
      </w:pPr>
      <w:r w:rsidRPr="00237D58">
        <w:rPr>
          <w:sz w:val="24"/>
        </w:rPr>
        <w:t xml:space="preserve">El </w:t>
      </w:r>
      <w:r w:rsidR="00F76FF3" w:rsidRPr="00237D58">
        <w:rPr>
          <w:sz w:val="24"/>
        </w:rPr>
        <w:t xml:space="preserve">alcalde </w:t>
      </w:r>
      <w:r w:rsidRPr="00237D58">
        <w:rPr>
          <w:sz w:val="24"/>
        </w:rPr>
        <w:t>de la Municipalidad Distrital de Villa El Salvador</w:t>
      </w:r>
    </w:p>
    <w:p w14:paraId="685512B2" w14:textId="7C6BABFA" w:rsidR="00237D58" w:rsidRPr="00237D58" w:rsidRDefault="00237D58" w:rsidP="00F76FF3">
      <w:pPr>
        <w:spacing w:before="120"/>
        <w:rPr>
          <w:sz w:val="24"/>
        </w:rPr>
      </w:pPr>
      <w:r w:rsidRPr="00237D58">
        <w:rPr>
          <w:sz w:val="24"/>
        </w:rPr>
        <w:t xml:space="preserve">Vistos: </w:t>
      </w:r>
      <w:r w:rsidR="00F76FF3" w:rsidRPr="00237D58">
        <w:rPr>
          <w:sz w:val="24"/>
        </w:rPr>
        <w:t xml:space="preserve">el </w:t>
      </w:r>
      <w:r w:rsidRPr="00237D58">
        <w:rPr>
          <w:sz w:val="24"/>
        </w:rPr>
        <w:t>Memorándum N.° 848-2025-GM/MVES de la Gerencia Municipal, el Informe N.° 233-2025-OAJ/MVES de la Oficina de Asesoría Jurídica, el Memorando N.° 514-2025-GDIS/MVES y el Memorando N.° 430-2025-GDIS/MVES de la Gerencia de Desarrollo e Inclusión Social, el Memorando N.° 701-2025-GDU/MVES de la Gerencia de Desarrollo Urbano, el Informe N.° 252-2025-MVES-GDU- SGOPCCU de la Subgerencia de Obras Privadas, Catastro y Control Urbano, el Informe N.° 189-2025-SGSSBSDOC-GDIS/MVES de la Subgerencia de Salud, Sanidad y Bienestar Social (</w:t>
      </w:r>
      <w:r w:rsidR="00F76FF3" w:rsidRPr="00237D58">
        <w:rPr>
          <w:sz w:val="24"/>
        </w:rPr>
        <w:t>Omaped</w:t>
      </w:r>
      <w:r w:rsidRPr="00237D58">
        <w:rPr>
          <w:sz w:val="24"/>
        </w:rPr>
        <w:t xml:space="preserve">, </w:t>
      </w:r>
      <w:r w:rsidR="00F76FF3" w:rsidRPr="00237D58">
        <w:rPr>
          <w:sz w:val="24"/>
        </w:rPr>
        <w:t xml:space="preserve">Demuna </w:t>
      </w:r>
      <w:r w:rsidRPr="00237D58">
        <w:rPr>
          <w:sz w:val="24"/>
        </w:rPr>
        <w:t>y CIAM), el Informe N.° 101-2025-SGPS-GDIS/MVES de la Subgerencia de Programas Sociales, Informe N.° 083-2025-SGPC/MVES de la Subgerencia de Participación Ciudadana, el Informe N.° 104-2025-SGGRD-GSCV/MVES de la Subgerencia de Gestión del Riesgo de Desastres, el Informe N.° 23-2025-UII/ALC-MVES de la Unidad de Imagen Institucional y el Memorando N.° 559-2025-GRAT/MVES de la Gerencia de Rentas y Administración Tributaria, sobre el Reglamento que establece los lineamientos y normas complementarias del Programa Techo Propio Villa El Salvador del distrito de Villa El Salvador creado con Ordenanza N.° 524-MVES; y,</w:t>
      </w:r>
    </w:p>
    <w:p w14:paraId="00D34FBE" w14:textId="2739454D" w:rsidR="00237D58" w:rsidRPr="00237D58" w:rsidRDefault="00237D58" w:rsidP="00F76FF3">
      <w:pPr>
        <w:spacing w:before="120"/>
        <w:rPr>
          <w:sz w:val="24"/>
        </w:rPr>
      </w:pPr>
      <w:r w:rsidRPr="00237D58">
        <w:rPr>
          <w:sz w:val="24"/>
        </w:rPr>
        <w:t>Considerando:</w:t>
      </w:r>
    </w:p>
    <w:p w14:paraId="2C7A52F4" w14:textId="7504F00D" w:rsidR="00237D58" w:rsidRPr="00237D58" w:rsidRDefault="00237D58" w:rsidP="00F76FF3">
      <w:pPr>
        <w:spacing w:before="120"/>
        <w:rPr>
          <w:sz w:val="24"/>
        </w:rPr>
      </w:pPr>
      <w:r w:rsidRPr="00237D58">
        <w:rPr>
          <w:sz w:val="24"/>
        </w:rPr>
        <w:t xml:space="preserve">Que, la Constitución Política del Perú en su artículo 194 modificada por la Ley N.° 30305, Ley de Reforma Constitucional, concordante con el </w:t>
      </w:r>
      <w:r w:rsidR="00F76FF3" w:rsidRPr="00237D58">
        <w:rPr>
          <w:sz w:val="24"/>
        </w:rPr>
        <w:t xml:space="preserve">Artículo </w:t>
      </w:r>
      <w:r w:rsidRPr="00237D58">
        <w:rPr>
          <w:sz w:val="24"/>
        </w:rPr>
        <w:t xml:space="preserve">II del Título Preliminar de la Ley N.° 27972, Ley Orgánica de Municipalidades, establece que </w:t>
      </w:r>
      <w:r w:rsidR="00F76FF3">
        <w:rPr>
          <w:sz w:val="24"/>
        </w:rPr>
        <w:t>"</w:t>
      </w:r>
      <w:r w:rsidRPr="00237D58">
        <w:rPr>
          <w:sz w:val="24"/>
        </w:rPr>
        <w:t>Los gobiernos locales gozan de autonomía política, económica y administrativa en los asuntos de su competencia</w:t>
      </w:r>
      <w:r w:rsidR="00F76FF3">
        <w:rPr>
          <w:sz w:val="24"/>
        </w:rPr>
        <w:t>"</w:t>
      </w:r>
      <w:r w:rsidRPr="00237D58">
        <w:rPr>
          <w:sz w:val="24"/>
        </w:rPr>
        <w:t>, precisando que, esta radica en la facultad de ejercer actos de gobierno, administrativos y de administración, con sujeción al ordenamiento jurídico;</w:t>
      </w:r>
    </w:p>
    <w:p w14:paraId="36E52C94" w14:textId="49007CDB" w:rsidR="00237D58" w:rsidRPr="00237D58" w:rsidRDefault="00237D58" w:rsidP="00F76FF3">
      <w:pPr>
        <w:spacing w:before="120"/>
        <w:rPr>
          <w:sz w:val="24"/>
        </w:rPr>
      </w:pPr>
      <w:r w:rsidRPr="00237D58">
        <w:rPr>
          <w:sz w:val="24"/>
        </w:rPr>
        <w:t xml:space="preserve">Que, el numeral 6) del artículo 20 de la Ley N.° 27972, Ley Orgánica de Municipalidades, señala como atribución del </w:t>
      </w:r>
      <w:r w:rsidR="00F76FF3" w:rsidRPr="00237D58">
        <w:rPr>
          <w:sz w:val="24"/>
        </w:rPr>
        <w:t>alcalde</w:t>
      </w:r>
      <w:r w:rsidRPr="00237D58">
        <w:rPr>
          <w:sz w:val="24"/>
        </w:rPr>
        <w:t xml:space="preserve">, la de: </w:t>
      </w:r>
      <w:r w:rsidR="00F76FF3">
        <w:rPr>
          <w:sz w:val="24"/>
        </w:rPr>
        <w:t>"</w:t>
      </w:r>
      <w:r w:rsidRPr="00237D58">
        <w:rPr>
          <w:sz w:val="24"/>
        </w:rPr>
        <w:t>6. Dictar decretos (...) de alcaldía, con sujeción a leyes y ordenanzas</w:t>
      </w:r>
      <w:r w:rsidR="00F76FF3">
        <w:rPr>
          <w:sz w:val="24"/>
        </w:rPr>
        <w:t>"</w:t>
      </w:r>
      <w:r w:rsidRPr="00237D58">
        <w:rPr>
          <w:sz w:val="24"/>
        </w:rPr>
        <w:t xml:space="preserve">; asimismo el artículo 42 establece: </w:t>
      </w:r>
      <w:r w:rsidR="00F76FF3">
        <w:rPr>
          <w:sz w:val="24"/>
        </w:rPr>
        <w:t>"</w:t>
      </w:r>
      <w:r w:rsidRPr="00237D58">
        <w:rPr>
          <w:sz w:val="24"/>
        </w:rPr>
        <w:t>Los decretos de alcaldía establecen normas reglamentarias y de aplicación de las ordenanzas (...) resuelven o regulan asuntos de orden general y de interés para el vecindario (...).</w:t>
      </w:r>
      <w:r w:rsidR="00F76FF3">
        <w:rPr>
          <w:sz w:val="24"/>
        </w:rPr>
        <w:t>"</w:t>
      </w:r>
      <w:r w:rsidRPr="00237D58">
        <w:rPr>
          <w:sz w:val="24"/>
        </w:rPr>
        <w:t>;</w:t>
      </w:r>
    </w:p>
    <w:p w14:paraId="45DDCAD0" w14:textId="34B88819" w:rsidR="00237D58" w:rsidRPr="00237D58" w:rsidRDefault="00237D58" w:rsidP="00F76FF3">
      <w:pPr>
        <w:spacing w:before="120"/>
        <w:rPr>
          <w:sz w:val="24"/>
        </w:rPr>
      </w:pPr>
      <w:r w:rsidRPr="00237D58">
        <w:rPr>
          <w:sz w:val="24"/>
        </w:rPr>
        <w:t xml:space="preserve">Que, mediante Acuerdo de Concejo N.° 005-2025/MVES, se aprobó el </w:t>
      </w:r>
      <w:r w:rsidR="00F76FF3">
        <w:rPr>
          <w:sz w:val="24"/>
        </w:rPr>
        <w:t>"</w:t>
      </w:r>
      <w:r w:rsidRPr="00237D58">
        <w:rPr>
          <w:sz w:val="24"/>
        </w:rPr>
        <w:t>Convenio de Cooperación Interinstitucional entre la Municipalidad Distrital de Santiago de Surco y la Municipalidad Distrital de Villa El Salvador</w:t>
      </w:r>
      <w:r w:rsidR="00F76FF3">
        <w:rPr>
          <w:sz w:val="24"/>
        </w:rPr>
        <w:t>"</w:t>
      </w:r>
      <w:r w:rsidRPr="00237D58">
        <w:rPr>
          <w:sz w:val="24"/>
        </w:rPr>
        <w:t xml:space="preserve">, siendo que con Acuerdo de Concejo N.° 048-2025/MVES, se aprueba la Primera </w:t>
      </w:r>
      <w:r w:rsidR="00F76FF3">
        <w:rPr>
          <w:sz w:val="24"/>
        </w:rPr>
        <w:t>"</w:t>
      </w:r>
      <w:r w:rsidRPr="00237D58">
        <w:rPr>
          <w:sz w:val="24"/>
        </w:rPr>
        <w:t>Adenda al Convenio de Cooperación Interinstitucional entre la Municipalidad Distrital de Santiago de Surco y la Municipalidad Distrital de Villa El Salvador</w:t>
      </w:r>
      <w:r w:rsidR="00F76FF3">
        <w:rPr>
          <w:sz w:val="24"/>
        </w:rPr>
        <w:t>"</w:t>
      </w:r>
      <w:r w:rsidRPr="00237D58">
        <w:rPr>
          <w:sz w:val="24"/>
        </w:rPr>
        <w:t xml:space="preserve">, que tiene como objeto permitir que la Empresa Municipal </w:t>
      </w:r>
      <w:r w:rsidR="00F76FF3" w:rsidRPr="00237D58">
        <w:rPr>
          <w:sz w:val="24"/>
        </w:rPr>
        <w:t xml:space="preserve">Emuss </w:t>
      </w:r>
      <w:r w:rsidRPr="00237D58">
        <w:rPr>
          <w:sz w:val="24"/>
        </w:rPr>
        <w:t xml:space="preserve">S.A., suscriba los convenios específicos con la Municipalidad Distrital de Villa El Salvador, según </w:t>
      </w:r>
      <w:r w:rsidRPr="00237D58">
        <w:rPr>
          <w:sz w:val="24"/>
        </w:rPr>
        <w:lastRenderedPageBreak/>
        <w:t xml:space="preserve">las necesidades que ameriten; posteriormente, con Acuerdo de Concejo N.° 049-2025/MVES, se aprueba el Convenio Específico de Cooperación Interinstitucional entre la Empresa Municipal de Santiago de Surco </w:t>
      </w:r>
      <w:r w:rsidR="00F76FF3">
        <w:rPr>
          <w:sz w:val="24"/>
        </w:rPr>
        <w:t>-</w:t>
      </w:r>
      <w:r w:rsidRPr="00237D58">
        <w:rPr>
          <w:sz w:val="24"/>
        </w:rPr>
        <w:t xml:space="preserve"> EMUSS S.A. y la Municipalidad Distrital de Villa El Salvador, que tiene como finalidad el desarrollo del Programa Techo Propio Villa El Salvador;</w:t>
      </w:r>
    </w:p>
    <w:p w14:paraId="528AE72D" w14:textId="47D5E4A8" w:rsidR="00237D58" w:rsidRPr="00237D58" w:rsidRDefault="00237D58" w:rsidP="00F76FF3">
      <w:pPr>
        <w:spacing w:before="120"/>
        <w:rPr>
          <w:sz w:val="24"/>
        </w:rPr>
      </w:pPr>
      <w:r w:rsidRPr="00237D58">
        <w:rPr>
          <w:sz w:val="24"/>
        </w:rPr>
        <w:t xml:space="preserve">Que, mediante Acuerdo de Concejo N.° 018-2025/MVES, se aprueba el Convenio de Licencia de Uso de la Marca de </w:t>
      </w:r>
      <w:r w:rsidR="00F76FF3">
        <w:rPr>
          <w:sz w:val="24"/>
        </w:rPr>
        <w:t>"</w:t>
      </w:r>
      <w:r w:rsidRPr="00237D58">
        <w:rPr>
          <w:sz w:val="24"/>
        </w:rPr>
        <w:t>Techo Propio</w:t>
      </w:r>
      <w:r w:rsidR="00F76FF3">
        <w:rPr>
          <w:sz w:val="24"/>
        </w:rPr>
        <w:t>"</w:t>
      </w:r>
      <w:r w:rsidRPr="00237D58">
        <w:rPr>
          <w:sz w:val="24"/>
        </w:rPr>
        <w:t xml:space="preserve"> entre el Fondo </w:t>
      </w:r>
      <w:r w:rsidR="00F76FF3">
        <w:rPr>
          <w:sz w:val="24"/>
        </w:rPr>
        <w:t>"</w:t>
      </w:r>
      <w:r w:rsidRPr="00237D58">
        <w:rPr>
          <w:sz w:val="24"/>
        </w:rPr>
        <w:t>Mi Vivienda S.A.</w:t>
      </w:r>
      <w:r w:rsidR="00F76FF3">
        <w:rPr>
          <w:sz w:val="24"/>
        </w:rPr>
        <w:t>"</w:t>
      </w:r>
      <w:r w:rsidRPr="00237D58">
        <w:rPr>
          <w:sz w:val="24"/>
        </w:rPr>
        <w:t xml:space="preserve"> y esta corporación edil, con el fin de que dicha marca sea utilizada en el Programa denominado </w:t>
      </w:r>
      <w:r w:rsidR="00F76FF3">
        <w:rPr>
          <w:sz w:val="24"/>
        </w:rPr>
        <w:t>"</w:t>
      </w:r>
      <w:r w:rsidRPr="00237D58">
        <w:rPr>
          <w:sz w:val="24"/>
        </w:rPr>
        <w:t>Techo Propio Villa El Salvador</w:t>
      </w:r>
      <w:r w:rsidR="00F76FF3">
        <w:rPr>
          <w:sz w:val="24"/>
        </w:rPr>
        <w:t>"</w:t>
      </w:r>
      <w:r w:rsidRPr="00237D58">
        <w:rPr>
          <w:sz w:val="24"/>
        </w:rPr>
        <w:t>;</w:t>
      </w:r>
    </w:p>
    <w:p w14:paraId="0DD2A052" w14:textId="144D4356" w:rsidR="00237D58" w:rsidRPr="00237D58" w:rsidRDefault="00237D58" w:rsidP="00F76FF3">
      <w:pPr>
        <w:spacing w:before="120"/>
        <w:rPr>
          <w:sz w:val="24"/>
        </w:rPr>
      </w:pPr>
      <w:r w:rsidRPr="00237D58">
        <w:rPr>
          <w:sz w:val="24"/>
        </w:rPr>
        <w:t>Que, mediante Ordenanza N.° 524-MVES, se crea el Programa Techo Propio Villa El Salvador del Distrito de Villa El Salvador, el cual tiene por objeto dotar de una vivienda digna a aquellos vecinos de Villa El Salvador que se encuentran en condición de pobreza mediante la asignación de un bono dinerario en calidad de donación, el cual será destinado para la edificación de una vivienda básica en terreno propio del beneficiario en jurisdicción del distrito de Villa El Salvador, provincia y departamento de Lima; estableciéndose en su Primera Disposición Complementaria y Final, la facult</w:t>
      </w:r>
      <w:r w:rsidR="00F76FF3" w:rsidRPr="00237D58">
        <w:rPr>
          <w:sz w:val="24"/>
        </w:rPr>
        <w:t>ad del alcalde para que mediante decreto de alcaldía, dicte lineamientos y n</w:t>
      </w:r>
      <w:r w:rsidRPr="00237D58">
        <w:rPr>
          <w:sz w:val="24"/>
        </w:rPr>
        <w:t xml:space="preserve">ormas complementarias necesarias para la ejecución del Programa Techo Propio Villa El Salvador del </w:t>
      </w:r>
      <w:r w:rsidR="00F76FF3" w:rsidRPr="00237D58">
        <w:rPr>
          <w:sz w:val="24"/>
        </w:rPr>
        <w:t xml:space="preserve">distrito </w:t>
      </w:r>
      <w:r w:rsidRPr="00237D58">
        <w:rPr>
          <w:sz w:val="24"/>
        </w:rPr>
        <w:t>de Villa El Salvador;</w:t>
      </w:r>
    </w:p>
    <w:p w14:paraId="640D41CE" w14:textId="29E4FB88" w:rsidR="00237D58" w:rsidRPr="00237D58" w:rsidRDefault="00237D58" w:rsidP="00F76FF3">
      <w:pPr>
        <w:spacing w:before="120"/>
        <w:rPr>
          <w:sz w:val="24"/>
        </w:rPr>
      </w:pPr>
      <w:r w:rsidRPr="00237D58">
        <w:rPr>
          <w:sz w:val="24"/>
        </w:rPr>
        <w:t>Que, con Memorando N.° 430-2025-GDIS/MVES ampliado con Memorando N.° 514-2025-GDIS/MVES la Gerencia de Desarrollo e Inclusión, y como responsable de conducir el Programa Techo Propio Villa El Salvador del distrito de Villa El Salvador, eleva la propuesta de Reglamento de la Ordenanza N.° 524-MVES, en el cual se especifica los procedimientos, requisitos, impedimentos, etapas y obligaciones tanto para los beneficiarios, como para l</w:t>
      </w:r>
      <w:r w:rsidR="00F76FF3" w:rsidRPr="00237D58">
        <w:rPr>
          <w:sz w:val="24"/>
        </w:rPr>
        <w:t xml:space="preserve">as autoridades encargadas de gestionar el programa, proporcionando así </w:t>
      </w:r>
      <w:r w:rsidRPr="00237D58">
        <w:rPr>
          <w:sz w:val="24"/>
        </w:rPr>
        <w:t>mecanismos claros y asegurando una postulación eficiente y transparente; agrega que se cuenta con los informes técnicos favorables de la Subgerencia de Salud, Sanidad y Bienestar Social (</w:t>
      </w:r>
      <w:r w:rsidR="00F76FF3" w:rsidRPr="00237D58">
        <w:rPr>
          <w:sz w:val="24"/>
        </w:rPr>
        <w:t>Demuna</w:t>
      </w:r>
      <w:r w:rsidRPr="00237D58">
        <w:rPr>
          <w:sz w:val="24"/>
        </w:rPr>
        <w:t xml:space="preserve">, </w:t>
      </w:r>
      <w:r w:rsidR="00F76FF3" w:rsidRPr="00237D58">
        <w:rPr>
          <w:sz w:val="24"/>
        </w:rPr>
        <w:t xml:space="preserve">Omaped </w:t>
      </w:r>
      <w:r w:rsidRPr="00237D58">
        <w:rPr>
          <w:sz w:val="24"/>
        </w:rPr>
        <w:t>y CIAM) con Informe N.° 189-2025-SGSSBSDOC-GDIS/MVES, la Subgerencia de Programas Sociales con Informe N.° 0101-2025-SGPS-GDIS/MVES, la Subgerencia de Participación Ciudadana con Informe N.° 083-2025-SGPC-GDIS/MVES, la Gerencia de Desarrollo Urbano con Memorando N.° 701-2025-GDU/MVES, el Informe N.° 252-2025-MVES-GDU-SGOPCCU de la Subgerencia Obras Privadas, Catastro y Control Urbano, la Gerencia de Rentas y Administración Tributaria con Memorando N.° 559-2025-GRAT/MVES, la Subgerencia de Gestión del Riego de Desastres con Informe N.° 104-2025-SGGRD-GSCV/MVES, la Unidad de Imagen Institucional con Informe N.° 23-2025-UII-ALC-MVES y la Unidad de Desarrollo Tecnológico mediante Informe N.° 156-2025-UDT-OGA/MVES;</w:t>
      </w:r>
    </w:p>
    <w:p w14:paraId="4DF71CEF" w14:textId="5F0B82AE" w:rsidR="00237D58" w:rsidRPr="00237D58" w:rsidRDefault="00237D58" w:rsidP="00F76FF3">
      <w:pPr>
        <w:spacing w:before="120"/>
        <w:rPr>
          <w:sz w:val="24"/>
        </w:rPr>
      </w:pPr>
      <w:r w:rsidRPr="00237D58">
        <w:rPr>
          <w:sz w:val="24"/>
        </w:rPr>
        <w:t>Que, con Informe N.° 233-2025-OAJ/MVES la Oficina de Asesoría Jurídica tomando en cuenta los respectivos informes técnicos que recaen en la propuesta de Reglamento que establece las disposiciones necesarias para la correcta imple</w:t>
      </w:r>
      <w:r w:rsidR="00F76FF3" w:rsidRPr="00237D58">
        <w:rPr>
          <w:sz w:val="24"/>
        </w:rPr>
        <w:t>mentación de la ordenanza que crea el programa denominado</w:t>
      </w:r>
      <w:r w:rsidRPr="00237D58">
        <w:rPr>
          <w:sz w:val="24"/>
        </w:rPr>
        <w:t xml:space="preserve"> Techo Propio Villa El Salvador en el </w:t>
      </w:r>
      <w:r w:rsidR="00F76FF3" w:rsidRPr="00237D58">
        <w:rPr>
          <w:sz w:val="24"/>
        </w:rPr>
        <w:t xml:space="preserve">distrito </w:t>
      </w:r>
      <w:r w:rsidRPr="00237D58">
        <w:rPr>
          <w:sz w:val="24"/>
        </w:rPr>
        <w:t xml:space="preserve">de Villa El Salvador; propuesta que se ajusta al marco legal vigente y no contradicen o alteran el sentido original de </w:t>
      </w:r>
      <w:r w:rsidRPr="00237D58">
        <w:rPr>
          <w:sz w:val="24"/>
        </w:rPr>
        <w:lastRenderedPageBreak/>
        <w:t xml:space="preserve">la ordenanza que se busca reglamentar; emite opinión precisando que resulta favorable legalmente aprobar el proyecto de Reglamento que establece los lineamientos y normas complementarias del Programa Techo Propio Villa El Salvador del distrito de Villa El Salvador creado con Ordenanza N.° 524-MVES mediante </w:t>
      </w:r>
      <w:r w:rsidR="00F76FF3" w:rsidRPr="00237D58">
        <w:rPr>
          <w:sz w:val="24"/>
        </w:rPr>
        <w:t>decreto de alcaldía, ello al amparo de lo establecido en el nu</w:t>
      </w:r>
      <w:r w:rsidRPr="00237D58">
        <w:rPr>
          <w:sz w:val="24"/>
        </w:rPr>
        <w:t>meral 6) del artículo 20 y artículo 42 de la Ley N.° 27972, Ley Orgánica de Municipalidades;</w:t>
      </w:r>
    </w:p>
    <w:p w14:paraId="3EDB13C7" w14:textId="1B1E7B4A" w:rsidR="00237D58" w:rsidRPr="00237D58" w:rsidRDefault="00237D58" w:rsidP="00F76FF3">
      <w:pPr>
        <w:spacing w:before="120"/>
        <w:rPr>
          <w:sz w:val="24"/>
        </w:rPr>
      </w:pPr>
      <w:r w:rsidRPr="00237D58">
        <w:rPr>
          <w:sz w:val="24"/>
        </w:rPr>
        <w:t>Que, con Memorándum N.° 848-2025-GM/MVES la Gerencia Municipal, teniendo en cuenta lo solicitado por la Gerencia de Desarrollo e Inclusión Social, y lo expuesto por la Oficina de Asesoría Jurídica, corre traslado de los actuados administrativos a la Oficina de Secretaria General a fin que se proceda con el trámite correspondiente respecto a la aprobación del proyecto de Reglamento que establece los lineamientos y normas complementarias del “Programa Techo Propio Villa El Salvador” del distrito de Villa El Salvador creado con Ordenanza N.° 524-MVES;</w:t>
      </w:r>
    </w:p>
    <w:p w14:paraId="10BC2CB4" w14:textId="5DB35AD6" w:rsidR="00237D58" w:rsidRPr="00237D58" w:rsidRDefault="00237D58" w:rsidP="00F76FF3">
      <w:pPr>
        <w:spacing w:before="120"/>
        <w:rPr>
          <w:sz w:val="24"/>
        </w:rPr>
      </w:pPr>
      <w:r w:rsidRPr="00237D58">
        <w:rPr>
          <w:sz w:val="24"/>
        </w:rPr>
        <w:t>Estando a lo expuesto, y en uso de las facultades conferidas al alcalde por el numeral 6) del artículo 20 y 42 de la Ley N.° 27972, Ley Orgánica de Municipalidades, y lo establecido en el numeral 13.2 del artículo 13 de la Ordenanza N.° 519-MVES, que modifica la Estructura Orgánica de la Municipalidad Distrital de Villa El Salvador y el Reglamento de Organización y Funciones (ROF) con enfoque de Gestión de Resultados de la Municipalidad Distrital de Villa El Salvador aprobado con Ordenanza N.° 369-MVES, y la Primera Disposición complementaria y Final de la Ordenanza N.° 524-MVES;</w:t>
      </w:r>
    </w:p>
    <w:p w14:paraId="40379FDF" w14:textId="05464D0D" w:rsidR="00237D58" w:rsidRPr="00237D58" w:rsidRDefault="00237D58" w:rsidP="00F76FF3">
      <w:pPr>
        <w:spacing w:before="120"/>
        <w:rPr>
          <w:sz w:val="24"/>
        </w:rPr>
      </w:pPr>
      <w:r w:rsidRPr="00237D58">
        <w:rPr>
          <w:sz w:val="24"/>
        </w:rPr>
        <w:t>Decreta:</w:t>
      </w:r>
    </w:p>
    <w:p w14:paraId="77BB3580" w14:textId="75D66CBE" w:rsidR="00237D58" w:rsidRPr="00237D58" w:rsidRDefault="00237D58" w:rsidP="00F76FF3">
      <w:pPr>
        <w:spacing w:before="120"/>
        <w:rPr>
          <w:sz w:val="24"/>
        </w:rPr>
      </w:pPr>
      <w:r w:rsidRPr="00237D58">
        <w:rPr>
          <w:sz w:val="24"/>
        </w:rPr>
        <w:t>Artículo Primero.- Aprobar el Reglamento que establece los lineamientos y normas complementarias del Programa Techo Propio Villa El Salvador del distrito de Villa El Salvador creado con Ordenanza N.° 524-MVES, que consta de treinta y uno (31) artículos, cuatro (04)</w:t>
      </w:r>
      <w:r w:rsidR="00F76FF3" w:rsidRPr="00237D58">
        <w:rPr>
          <w:sz w:val="24"/>
        </w:rPr>
        <w:t xml:space="preserve"> disposiciones complementarias y un (01) anexo que forma parte integrante del presente decreto de alcaldía.</w:t>
      </w:r>
    </w:p>
    <w:p w14:paraId="7E432FB9" w14:textId="02929F3C" w:rsidR="00237D58" w:rsidRPr="00237D58" w:rsidRDefault="00237D58" w:rsidP="00F76FF3">
      <w:pPr>
        <w:spacing w:before="120"/>
        <w:rPr>
          <w:sz w:val="24"/>
        </w:rPr>
      </w:pPr>
      <w:r w:rsidRPr="00237D58">
        <w:rPr>
          <w:sz w:val="24"/>
        </w:rPr>
        <w:t>Artículo Segundo.- Encargar a la Subgerencia de Obras Privadas, Catastro y Control Urbano, a la Gerencia de Desarrollo Urbano, a la Subgerencia de Riesgos de Desastres, a la Gerencia de Desarrollo e Inclusión Social, a la Subgerencia de Participación Ciudadana, a la Subgerencia de Salud, Sanidad y Bienestar Social (</w:t>
      </w:r>
      <w:r w:rsidR="00F76FF3" w:rsidRPr="00237D58">
        <w:rPr>
          <w:sz w:val="24"/>
        </w:rPr>
        <w:t>Omaped</w:t>
      </w:r>
      <w:r w:rsidRPr="00237D58">
        <w:rPr>
          <w:sz w:val="24"/>
        </w:rPr>
        <w:t xml:space="preserve">, </w:t>
      </w:r>
      <w:r w:rsidR="00F76FF3" w:rsidRPr="00237D58">
        <w:rPr>
          <w:sz w:val="24"/>
        </w:rPr>
        <w:t xml:space="preserve">Demuna </w:t>
      </w:r>
      <w:r w:rsidRPr="00237D58">
        <w:rPr>
          <w:sz w:val="24"/>
        </w:rPr>
        <w:t>y CIAM), a la Subgerencia de Programas Sociales y a la Unidad de Imagen Institucional, las acciones y medidas n</w:t>
      </w:r>
      <w:r w:rsidR="00F76FF3" w:rsidRPr="00237D58">
        <w:rPr>
          <w:sz w:val="24"/>
        </w:rPr>
        <w:t>ecesarias a fin de dar cumplimiento a lo dispuesto en el presente decreto.</w:t>
      </w:r>
    </w:p>
    <w:p w14:paraId="508BD894" w14:textId="66E5C58F" w:rsidR="00237D58" w:rsidRPr="00237D58" w:rsidRDefault="00237D58" w:rsidP="00F76FF3">
      <w:pPr>
        <w:spacing w:before="120"/>
        <w:rPr>
          <w:sz w:val="24"/>
        </w:rPr>
      </w:pPr>
      <w:r w:rsidRPr="00237D58">
        <w:rPr>
          <w:sz w:val="24"/>
        </w:rPr>
        <w:t>Artículo Tercero.- Encargar a la Oficina de Secretaria General, la publicación d</w:t>
      </w:r>
      <w:r w:rsidR="00F76FF3" w:rsidRPr="00237D58">
        <w:rPr>
          <w:sz w:val="24"/>
        </w:rPr>
        <w:t xml:space="preserve">el presente decreto de alcaldía </w:t>
      </w:r>
      <w:r w:rsidRPr="00237D58">
        <w:rPr>
          <w:sz w:val="24"/>
        </w:rPr>
        <w:t>en el Diario Oficial El Peruano, el cual entrará en vigencia el mismo día de su publicación.</w:t>
      </w:r>
    </w:p>
    <w:p w14:paraId="51008E64" w14:textId="10C99C5B" w:rsidR="00237D58" w:rsidRPr="00237D58" w:rsidRDefault="00237D58" w:rsidP="00F76FF3">
      <w:pPr>
        <w:spacing w:before="120"/>
        <w:rPr>
          <w:sz w:val="24"/>
        </w:rPr>
      </w:pPr>
      <w:r w:rsidRPr="00237D58">
        <w:rPr>
          <w:sz w:val="24"/>
        </w:rPr>
        <w:t>Artículo Cuarto.- Encargar a la Unidad de Desarrollo Tecnológico la publicación correspondiente en el Portal de Transparencia de la Municipalidad Distrital de Villa El Salvador (www.munives.gob.pe); y a la Unidad de Imagen Institucional y Subgerencia de Participación Ciudadana su difusión.</w:t>
      </w:r>
    </w:p>
    <w:p w14:paraId="09C0C4BA" w14:textId="77777777" w:rsidR="00237D58" w:rsidRPr="00237D58" w:rsidRDefault="00237D58" w:rsidP="00F76FF3">
      <w:pPr>
        <w:spacing w:before="120"/>
        <w:rPr>
          <w:sz w:val="24"/>
        </w:rPr>
      </w:pPr>
      <w:r w:rsidRPr="00237D58">
        <w:rPr>
          <w:sz w:val="24"/>
        </w:rPr>
        <w:t>Regístrese, comuníquese, publíquese y cúmplase.</w:t>
      </w:r>
    </w:p>
    <w:p w14:paraId="368BC7ED" w14:textId="06549FBA" w:rsidR="00237D58" w:rsidRPr="00237D58" w:rsidRDefault="00237D58" w:rsidP="00F76FF3">
      <w:pPr>
        <w:spacing w:before="120"/>
        <w:rPr>
          <w:sz w:val="24"/>
        </w:rPr>
      </w:pPr>
      <w:r w:rsidRPr="00237D58">
        <w:rPr>
          <w:sz w:val="24"/>
        </w:rPr>
        <w:t>Guido Iñigo Peralta</w:t>
      </w:r>
    </w:p>
    <w:p w14:paraId="2549B2BF" w14:textId="77777777" w:rsidR="00237D58" w:rsidRPr="00237D58" w:rsidRDefault="00237D58" w:rsidP="00F76FF3">
      <w:pPr>
        <w:spacing w:before="120"/>
        <w:rPr>
          <w:sz w:val="24"/>
        </w:rPr>
      </w:pPr>
      <w:r w:rsidRPr="00237D58">
        <w:rPr>
          <w:sz w:val="24"/>
        </w:rPr>
        <w:lastRenderedPageBreak/>
        <w:t>Alcalde</w:t>
      </w:r>
    </w:p>
    <w:p w14:paraId="6C731F32" w14:textId="2AC99D1E" w:rsidR="00237D58" w:rsidRPr="00237D58" w:rsidRDefault="00237D58" w:rsidP="00F76FF3">
      <w:pPr>
        <w:spacing w:before="120"/>
        <w:jc w:val="center"/>
        <w:rPr>
          <w:b/>
          <w:bCs/>
          <w:sz w:val="24"/>
        </w:rPr>
      </w:pPr>
      <w:r w:rsidRPr="00237D58">
        <w:rPr>
          <w:b/>
          <w:bCs/>
          <w:sz w:val="24"/>
        </w:rPr>
        <w:t>Reglamento que establece los lineamientos y normas complementarias del programa techo propio Villa El Salvador del distrito de Villa El Salvador creado con Ordenanza N.° 524-MVES</w:t>
      </w:r>
    </w:p>
    <w:p w14:paraId="1780BF45" w14:textId="74ABCEA7" w:rsidR="00237D58" w:rsidRPr="00237D58" w:rsidRDefault="00237D58" w:rsidP="00F76FF3">
      <w:pPr>
        <w:spacing w:before="120"/>
        <w:jc w:val="center"/>
        <w:rPr>
          <w:b/>
          <w:bCs/>
          <w:sz w:val="24"/>
        </w:rPr>
      </w:pPr>
      <w:r w:rsidRPr="00237D58">
        <w:rPr>
          <w:b/>
          <w:bCs/>
          <w:sz w:val="24"/>
        </w:rPr>
        <w:t>Capítulo I</w:t>
      </w:r>
    </w:p>
    <w:p w14:paraId="41368884" w14:textId="23A49AA6" w:rsidR="00237D58" w:rsidRPr="00237D58" w:rsidRDefault="00237D58" w:rsidP="00F76FF3">
      <w:pPr>
        <w:spacing w:before="120"/>
        <w:jc w:val="center"/>
        <w:rPr>
          <w:b/>
          <w:bCs/>
          <w:sz w:val="24"/>
        </w:rPr>
      </w:pPr>
      <w:r w:rsidRPr="00237D58">
        <w:rPr>
          <w:b/>
          <w:bCs/>
          <w:sz w:val="24"/>
        </w:rPr>
        <w:t>Generalidades</w:t>
      </w:r>
    </w:p>
    <w:p w14:paraId="06ED21B5" w14:textId="46CF4E1C" w:rsidR="00237D58" w:rsidRPr="00237D58" w:rsidRDefault="00237D58" w:rsidP="00F76FF3">
      <w:pPr>
        <w:spacing w:before="120"/>
        <w:rPr>
          <w:sz w:val="24"/>
        </w:rPr>
      </w:pPr>
      <w:r w:rsidRPr="00237D58">
        <w:rPr>
          <w:sz w:val="24"/>
        </w:rPr>
        <w:t xml:space="preserve">Artículo 1°.- </w:t>
      </w:r>
      <w:r w:rsidRPr="00237D58">
        <w:rPr>
          <w:b/>
          <w:bCs/>
          <w:sz w:val="24"/>
        </w:rPr>
        <w:t xml:space="preserve">Objeto. </w:t>
      </w:r>
      <w:r w:rsidRPr="00237D58">
        <w:rPr>
          <w:sz w:val="24"/>
        </w:rPr>
        <w:t xml:space="preserve">El presente </w:t>
      </w:r>
      <w:r w:rsidR="00F76FF3" w:rsidRPr="00237D58">
        <w:rPr>
          <w:sz w:val="24"/>
        </w:rPr>
        <w:t xml:space="preserve">reglamento </w:t>
      </w:r>
      <w:r w:rsidRPr="00237D58">
        <w:rPr>
          <w:sz w:val="24"/>
        </w:rPr>
        <w:t>tiene como objeto regular y establecer los requisitos, criterios, lineamientos y demás normas complementarias del Programa Techo Propio de Villa El Salvador (en adelante el Programa).</w:t>
      </w:r>
    </w:p>
    <w:p w14:paraId="1C190D4F" w14:textId="6136C0E2" w:rsidR="00237D58" w:rsidRPr="00237D58" w:rsidRDefault="00237D58" w:rsidP="00F76FF3">
      <w:pPr>
        <w:spacing w:before="120"/>
        <w:rPr>
          <w:sz w:val="24"/>
        </w:rPr>
      </w:pPr>
      <w:r w:rsidRPr="00237D58">
        <w:rPr>
          <w:sz w:val="24"/>
        </w:rPr>
        <w:t xml:space="preserve">Artículo 2°.- </w:t>
      </w:r>
      <w:r w:rsidRPr="00237D58">
        <w:rPr>
          <w:b/>
          <w:bCs/>
          <w:sz w:val="24"/>
        </w:rPr>
        <w:t xml:space="preserve">Ámbito de aplicación. </w:t>
      </w:r>
      <w:r w:rsidRPr="00237D58">
        <w:rPr>
          <w:sz w:val="24"/>
        </w:rPr>
        <w:t xml:space="preserve">La aplicación del presente </w:t>
      </w:r>
      <w:r w:rsidR="00F76FF3" w:rsidRPr="00237D58">
        <w:rPr>
          <w:sz w:val="24"/>
        </w:rPr>
        <w:t xml:space="preserve">reglamento </w:t>
      </w:r>
      <w:r w:rsidRPr="00237D58">
        <w:rPr>
          <w:sz w:val="24"/>
        </w:rPr>
        <w:t>es de cumplimiento obligatorio de todas las unidades orgánicas de la Municipalidad distrital de Villa El Salvador, los postulantes y beneficiarios del Programa.</w:t>
      </w:r>
    </w:p>
    <w:p w14:paraId="7B1C8FDD" w14:textId="68DF967F" w:rsidR="00237D58" w:rsidRPr="00237D58" w:rsidRDefault="00237D58" w:rsidP="00F76FF3">
      <w:pPr>
        <w:spacing w:before="120"/>
        <w:rPr>
          <w:sz w:val="24"/>
        </w:rPr>
      </w:pPr>
      <w:r w:rsidRPr="00237D58">
        <w:rPr>
          <w:sz w:val="24"/>
        </w:rPr>
        <w:t xml:space="preserve">Artículo 3°.- </w:t>
      </w:r>
      <w:r w:rsidRPr="00237D58">
        <w:rPr>
          <w:b/>
          <w:bCs/>
          <w:sz w:val="24"/>
        </w:rPr>
        <w:t xml:space="preserve">Principios. </w:t>
      </w:r>
      <w:r w:rsidRPr="00237D58">
        <w:rPr>
          <w:sz w:val="24"/>
        </w:rPr>
        <w:t xml:space="preserve">La ejecución de </w:t>
      </w:r>
      <w:r w:rsidR="00F76FF3" w:rsidRPr="00237D58">
        <w:rPr>
          <w:sz w:val="24"/>
        </w:rPr>
        <w:t xml:space="preserve">las etapas del programa, se rigen en </w:t>
      </w:r>
      <w:r w:rsidRPr="00237D58">
        <w:rPr>
          <w:sz w:val="24"/>
        </w:rPr>
        <w:t>virtud a los siguientes principios:</w:t>
      </w:r>
    </w:p>
    <w:p w14:paraId="4211C8A4" w14:textId="77777777" w:rsidR="00237D58" w:rsidRPr="00237D58" w:rsidRDefault="00237D58" w:rsidP="00F76FF3">
      <w:pPr>
        <w:spacing w:before="120"/>
        <w:rPr>
          <w:sz w:val="24"/>
        </w:rPr>
      </w:pPr>
      <w:r w:rsidRPr="00237D58">
        <w:rPr>
          <w:b/>
          <w:bCs/>
          <w:sz w:val="24"/>
        </w:rPr>
        <w:t>a) Principio de Objetividad.-</w:t>
      </w:r>
      <w:r w:rsidRPr="00237D58">
        <w:rPr>
          <w:sz w:val="24"/>
        </w:rPr>
        <w:t xml:space="preserve"> La autoridad administrativa está obligada a interpretar y aplicar la normativa adecuándose a la voluntad normativa y prescindiendo de cualquier tipo de fin o interés subjetivo.</w:t>
      </w:r>
    </w:p>
    <w:p w14:paraId="3FA98E39" w14:textId="77777777" w:rsidR="00237D58" w:rsidRPr="00237D58" w:rsidRDefault="00237D58" w:rsidP="00F76FF3">
      <w:pPr>
        <w:spacing w:before="120"/>
        <w:rPr>
          <w:sz w:val="24"/>
        </w:rPr>
      </w:pPr>
      <w:r w:rsidRPr="00237D58">
        <w:rPr>
          <w:b/>
          <w:bCs/>
          <w:sz w:val="24"/>
        </w:rPr>
        <w:t>b) Principio de Transparencia.-</w:t>
      </w:r>
      <w:r w:rsidRPr="00237D58">
        <w:rPr>
          <w:sz w:val="24"/>
        </w:rPr>
        <w:t xml:space="preserve"> La autoridad administrativa debe respetar y promover la publicidad de las etapas del procedimiento y facilitar el acceso a los vecinos de Villa El Salvador de la información de manera completa, oportuna y permanente.</w:t>
      </w:r>
    </w:p>
    <w:p w14:paraId="7478486C" w14:textId="1A8243CD" w:rsidR="00237D58" w:rsidRPr="00237D58" w:rsidRDefault="00237D58" w:rsidP="00F76FF3">
      <w:pPr>
        <w:spacing w:before="120"/>
        <w:rPr>
          <w:sz w:val="24"/>
        </w:rPr>
      </w:pPr>
      <w:r w:rsidRPr="00237D58">
        <w:rPr>
          <w:sz w:val="24"/>
        </w:rPr>
        <w:t xml:space="preserve">Artículo 4°.- </w:t>
      </w:r>
      <w:r w:rsidRPr="00237D58">
        <w:rPr>
          <w:b/>
          <w:bCs/>
          <w:sz w:val="24"/>
        </w:rPr>
        <w:t xml:space="preserve">Definiciones. </w:t>
      </w:r>
      <w:r w:rsidRPr="00237D58">
        <w:rPr>
          <w:sz w:val="24"/>
        </w:rPr>
        <w:t xml:space="preserve">Para la aplicación de presente </w:t>
      </w:r>
      <w:r w:rsidR="00F76FF3" w:rsidRPr="00237D58">
        <w:rPr>
          <w:sz w:val="24"/>
        </w:rPr>
        <w:t xml:space="preserve">reglamento </w:t>
      </w:r>
      <w:r w:rsidRPr="00237D58">
        <w:rPr>
          <w:sz w:val="24"/>
        </w:rPr>
        <w:t>se entenderá como:</w:t>
      </w:r>
    </w:p>
    <w:p w14:paraId="42838743" w14:textId="77777777" w:rsidR="00237D58" w:rsidRPr="00237D58" w:rsidRDefault="00237D58" w:rsidP="00F76FF3">
      <w:pPr>
        <w:spacing w:before="120"/>
        <w:rPr>
          <w:sz w:val="24"/>
        </w:rPr>
      </w:pPr>
      <w:r w:rsidRPr="00237D58">
        <w:rPr>
          <w:b/>
          <w:bCs/>
          <w:sz w:val="24"/>
        </w:rPr>
        <w:t>a) Apoyo habitacional del estado.-</w:t>
      </w:r>
      <w:r w:rsidRPr="00237D58">
        <w:rPr>
          <w:sz w:val="24"/>
        </w:rPr>
        <w:t xml:space="preserve"> son programas y subsidios económicos que el gobierno ofrece a las personas o familias de bajos recursos, para la construcción de una vivienda.</w:t>
      </w:r>
    </w:p>
    <w:p w14:paraId="66C796E3" w14:textId="77777777" w:rsidR="00237D58" w:rsidRPr="00237D58" w:rsidRDefault="00237D58" w:rsidP="00F76FF3">
      <w:pPr>
        <w:spacing w:before="120"/>
        <w:rPr>
          <w:sz w:val="24"/>
        </w:rPr>
      </w:pPr>
      <w:r w:rsidRPr="00237D58">
        <w:rPr>
          <w:b/>
          <w:bCs/>
          <w:sz w:val="24"/>
        </w:rPr>
        <w:t>b) Grupo familiar.-</w:t>
      </w:r>
      <w:r w:rsidRPr="00237D58">
        <w:rPr>
          <w:sz w:val="24"/>
        </w:rPr>
        <w:t xml:space="preserve"> Está conformado por un jefe del hogar, que declarará a uno o más dependientes que pueden ser: su esposa, su conviviente, sus hijos, hermanos o nietos menores de 25 años o hijos mayores de 25 años con discapacidad, sus padres o abuelos.</w:t>
      </w:r>
    </w:p>
    <w:p w14:paraId="6A20A47E" w14:textId="77777777" w:rsidR="00237D58" w:rsidRPr="00237D58" w:rsidRDefault="00237D58" w:rsidP="00F76FF3">
      <w:pPr>
        <w:spacing w:before="120"/>
        <w:rPr>
          <w:sz w:val="24"/>
        </w:rPr>
      </w:pPr>
      <w:r w:rsidRPr="00237D58">
        <w:rPr>
          <w:b/>
          <w:bCs/>
          <w:sz w:val="24"/>
        </w:rPr>
        <w:t>c) Beneficiario.-</w:t>
      </w:r>
      <w:r w:rsidRPr="00237D58">
        <w:rPr>
          <w:sz w:val="24"/>
        </w:rPr>
        <w:t xml:space="preserve"> es quien ha obtenido la asignación del Bono Techo Propio Villa El Salvador, previo proceso de postulación.</w:t>
      </w:r>
    </w:p>
    <w:p w14:paraId="770A8A35" w14:textId="77777777" w:rsidR="00237D58" w:rsidRPr="00237D58" w:rsidRDefault="00237D58" w:rsidP="00F76FF3">
      <w:pPr>
        <w:spacing w:before="120"/>
        <w:rPr>
          <w:sz w:val="24"/>
        </w:rPr>
      </w:pPr>
      <w:r w:rsidRPr="00237D58">
        <w:rPr>
          <w:b/>
          <w:bCs/>
          <w:sz w:val="24"/>
        </w:rPr>
        <w:t>d) Bono.-</w:t>
      </w:r>
      <w:r w:rsidRPr="00237D58">
        <w:rPr>
          <w:sz w:val="24"/>
        </w:rPr>
        <w:t xml:space="preserve"> monto dinerario, en calidad de donación, para la edificación de una vivienda básica en terreno propio.</w:t>
      </w:r>
    </w:p>
    <w:p w14:paraId="439CA1B9" w14:textId="77777777" w:rsidR="00237D58" w:rsidRPr="00237D58" w:rsidRDefault="00237D58" w:rsidP="00F76FF3">
      <w:pPr>
        <w:spacing w:before="120"/>
        <w:rPr>
          <w:sz w:val="24"/>
        </w:rPr>
      </w:pPr>
      <w:r w:rsidRPr="00237D58">
        <w:rPr>
          <w:b/>
          <w:bCs/>
          <w:sz w:val="24"/>
        </w:rPr>
        <w:t>e) Entidad Técnica.-</w:t>
      </w:r>
      <w:r w:rsidRPr="00237D58">
        <w:rPr>
          <w:sz w:val="24"/>
        </w:rPr>
        <w:t xml:space="preserve"> Empresa prestadora de servicios que, desarrolla el expediente técnico, la construcción del módulo básico de vivienda y gestiona las autorizaciones correspondientes.</w:t>
      </w:r>
    </w:p>
    <w:p w14:paraId="557B5948" w14:textId="77777777" w:rsidR="00237D58" w:rsidRPr="00237D58" w:rsidRDefault="00237D58" w:rsidP="00F76FF3">
      <w:pPr>
        <w:spacing w:before="120"/>
        <w:rPr>
          <w:sz w:val="24"/>
        </w:rPr>
      </w:pPr>
      <w:r w:rsidRPr="00237D58">
        <w:rPr>
          <w:b/>
          <w:bCs/>
          <w:sz w:val="24"/>
        </w:rPr>
        <w:t>f) Modulo Básico de Vivienda.-</w:t>
      </w:r>
      <w:r w:rsidRPr="00237D58">
        <w:rPr>
          <w:sz w:val="24"/>
        </w:rPr>
        <w:t xml:space="preserve"> Edificación de 35 m2, que consta de sala comedor y área de cocina, dos dormitorios, baño y zona de lavandería.</w:t>
      </w:r>
    </w:p>
    <w:p w14:paraId="0C778A11" w14:textId="77777777" w:rsidR="00237D58" w:rsidRPr="00237D58" w:rsidRDefault="00237D58" w:rsidP="00F76FF3">
      <w:pPr>
        <w:spacing w:before="120"/>
        <w:rPr>
          <w:sz w:val="24"/>
        </w:rPr>
      </w:pPr>
      <w:r w:rsidRPr="00237D58">
        <w:rPr>
          <w:b/>
          <w:bCs/>
          <w:sz w:val="24"/>
        </w:rPr>
        <w:lastRenderedPageBreak/>
        <w:t>g) Programa.-</w:t>
      </w:r>
      <w:r w:rsidRPr="00237D58">
        <w:rPr>
          <w:sz w:val="24"/>
        </w:rPr>
        <w:t xml:space="preserve"> El programa techo propio Villa El Salvador, es iniciativa pública municipal que nace por la necesidad de ofrecer a las familias en condición de pobreza del Distrito de Villa El Salvador, una oportunidad real de acceder a una vivienda digna.</w:t>
      </w:r>
    </w:p>
    <w:p w14:paraId="142DD721" w14:textId="178AE7AC" w:rsidR="00237D58" w:rsidRPr="00237D58" w:rsidRDefault="00237D58" w:rsidP="00F76FF3">
      <w:pPr>
        <w:spacing w:before="120"/>
        <w:jc w:val="center"/>
        <w:rPr>
          <w:b/>
          <w:bCs/>
          <w:sz w:val="24"/>
        </w:rPr>
      </w:pPr>
      <w:r w:rsidRPr="00237D58">
        <w:rPr>
          <w:b/>
          <w:bCs/>
          <w:sz w:val="24"/>
        </w:rPr>
        <w:t>Cap</w:t>
      </w:r>
      <w:r w:rsidR="00F76FF3">
        <w:rPr>
          <w:b/>
          <w:bCs/>
          <w:sz w:val="24"/>
        </w:rPr>
        <w:t>í</w:t>
      </w:r>
      <w:r w:rsidRPr="00237D58">
        <w:rPr>
          <w:b/>
          <w:bCs/>
          <w:sz w:val="24"/>
        </w:rPr>
        <w:t>tulo II</w:t>
      </w:r>
    </w:p>
    <w:p w14:paraId="269C13F7" w14:textId="272F9789" w:rsidR="00237D58" w:rsidRPr="00237D58" w:rsidRDefault="00237D58" w:rsidP="00F76FF3">
      <w:pPr>
        <w:spacing w:before="120"/>
        <w:jc w:val="center"/>
        <w:rPr>
          <w:b/>
          <w:bCs/>
          <w:sz w:val="24"/>
        </w:rPr>
      </w:pPr>
      <w:r w:rsidRPr="00237D58">
        <w:rPr>
          <w:b/>
          <w:bCs/>
          <w:sz w:val="24"/>
        </w:rPr>
        <w:t>De los requisitos para el registro de postulación</w:t>
      </w:r>
    </w:p>
    <w:p w14:paraId="36BDF333" w14:textId="79DC45D7" w:rsidR="00237D58" w:rsidRPr="00237D58" w:rsidRDefault="00237D58" w:rsidP="00F76FF3">
      <w:pPr>
        <w:spacing w:before="120"/>
        <w:rPr>
          <w:b/>
          <w:bCs/>
          <w:sz w:val="24"/>
        </w:rPr>
      </w:pPr>
      <w:r w:rsidRPr="00237D58">
        <w:rPr>
          <w:sz w:val="24"/>
        </w:rPr>
        <w:t xml:space="preserve">Artículo 5°.- </w:t>
      </w:r>
      <w:r w:rsidRPr="00237D58">
        <w:rPr>
          <w:b/>
          <w:bCs/>
          <w:sz w:val="24"/>
        </w:rPr>
        <w:t>Requisitos para el registro de postulación en condición de propietario.</w:t>
      </w:r>
    </w:p>
    <w:p w14:paraId="7EA95164" w14:textId="791A8EB2" w:rsidR="00237D58" w:rsidRPr="00237D58" w:rsidRDefault="00237D58" w:rsidP="00F76FF3">
      <w:pPr>
        <w:spacing w:before="120"/>
        <w:rPr>
          <w:sz w:val="24"/>
        </w:rPr>
      </w:pPr>
      <w:r w:rsidRPr="00237D58">
        <w:rPr>
          <w:sz w:val="24"/>
        </w:rPr>
        <w:t>a) Presentar el formulario de inscripción, debidamente llenado y suscrito, con letra clara y legible por el jefe del hogar del grupo familiar y su cónyuge o conviviente de ser el caso, o por los copropietarios, de acuerdo con el Anexo I de la Ordenanza N.° 524-MVES.</w:t>
      </w:r>
    </w:p>
    <w:p w14:paraId="7AFBFFFB" w14:textId="77777777" w:rsidR="00237D58" w:rsidRPr="00237D58" w:rsidRDefault="00237D58" w:rsidP="00F76FF3">
      <w:pPr>
        <w:spacing w:before="120"/>
        <w:rPr>
          <w:sz w:val="24"/>
        </w:rPr>
      </w:pPr>
      <w:r w:rsidRPr="00237D58">
        <w:rPr>
          <w:sz w:val="24"/>
        </w:rPr>
        <w:t>b) Copia simple del Documento Nacional de Identidad de quien o quienes suscriben el Anexo I, que acredite el domicilio en el distrito de Villa El Salvador y debe de corresponder al predio sobre el cual se construirá el Módulo Básico de Vivienda, y que este inscrito con partida registral.</w:t>
      </w:r>
    </w:p>
    <w:p w14:paraId="5D6376D8" w14:textId="77777777" w:rsidR="00237D58" w:rsidRPr="00237D58" w:rsidRDefault="00237D58" w:rsidP="00F76FF3">
      <w:pPr>
        <w:spacing w:before="120"/>
        <w:rPr>
          <w:sz w:val="24"/>
        </w:rPr>
      </w:pPr>
      <w:r w:rsidRPr="00237D58">
        <w:rPr>
          <w:sz w:val="24"/>
        </w:rPr>
        <w:t>c) Copia simple de la partida registral del predio, el cual registre que el postulante es titular del predio.</w:t>
      </w:r>
    </w:p>
    <w:p w14:paraId="7DA6B3E0" w14:textId="77777777" w:rsidR="00237D58" w:rsidRPr="00237D58" w:rsidRDefault="00237D58" w:rsidP="00F76FF3">
      <w:pPr>
        <w:spacing w:before="120"/>
        <w:rPr>
          <w:sz w:val="24"/>
        </w:rPr>
      </w:pPr>
      <w:r w:rsidRPr="00237D58">
        <w:rPr>
          <w:sz w:val="24"/>
        </w:rPr>
        <w:t>d) Declaración jurada del postulante en el cual señale que el predio inscrito en la partida registral no se encuentra inmerso en algún proceso judicial.</w:t>
      </w:r>
    </w:p>
    <w:p w14:paraId="29783024" w14:textId="79FB1EF5" w:rsidR="00237D58" w:rsidRPr="00237D58" w:rsidRDefault="00237D58" w:rsidP="00F76FF3">
      <w:pPr>
        <w:spacing w:before="120"/>
        <w:rPr>
          <w:b/>
          <w:bCs/>
          <w:sz w:val="24"/>
        </w:rPr>
      </w:pPr>
      <w:r w:rsidRPr="00237D58">
        <w:rPr>
          <w:sz w:val="24"/>
        </w:rPr>
        <w:t xml:space="preserve">Artículo 6°.- </w:t>
      </w:r>
      <w:r w:rsidRPr="00237D58">
        <w:rPr>
          <w:b/>
          <w:bCs/>
          <w:sz w:val="24"/>
        </w:rPr>
        <w:t>Requisitos para el registro de postulación en condición de poseedor.</w:t>
      </w:r>
    </w:p>
    <w:p w14:paraId="3DFDDFA2" w14:textId="7B4E38BE" w:rsidR="00237D58" w:rsidRPr="00237D58" w:rsidRDefault="00237D58" w:rsidP="00F76FF3">
      <w:pPr>
        <w:spacing w:before="120"/>
        <w:rPr>
          <w:sz w:val="24"/>
        </w:rPr>
      </w:pPr>
      <w:r w:rsidRPr="00237D58">
        <w:rPr>
          <w:sz w:val="24"/>
        </w:rPr>
        <w:t>a) Presentar el Formulario de inscripción, debidamente llenado y suscrito, con letra clara y legible por el jefe del hogar y su cónyuge o conviviente, de acuerdo con el Anexo I de la Ordenanza N.° 524-MVES.</w:t>
      </w:r>
    </w:p>
    <w:p w14:paraId="75B16218" w14:textId="77777777" w:rsidR="00237D58" w:rsidRPr="00237D58" w:rsidRDefault="00237D58" w:rsidP="00F76FF3">
      <w:pPr>
        <w:spacing w:before="120"/>
        <w:rPr>
          <w:sz w:val="24"/>
        </w:rPr>
      </w:pPr>
      <w:r w:rsidRPr="00237D58">
        <w:rPr>
          <w:sz w:val="24"/>
        </w:rPr>
        <w:t>b) Copia simple del Documento Nacional de Identidad de quien o quienes suscriben el Anexo I, que acredite el domicilio en el distrito de Villa El Salvador y debe de corresponder al predio sobre el cual se construirá el Módulo Básico de Vivienda, y que este inscrito con partida registral.</w:t>
      </w:r>
    </w:p>
    <w:p w14:paraId="5FB298B9" w14:textId="77777777" w:rsidR="00237D58" w:rsidRPr="00237D58" w:rsidRDefault="00237D58" w:rsidP="00F76FF3">
      <w:pPr>
        <w:spacing w:before="120"/>
        <w:rPr>
          <w:sz w:val="24"/>
        </w:rPr>
      </w:pPr>
      <w:r w:rsidRPr="00237D58">
        <w:rPr>
          <w:sz w:val="24"/>
        </w:rPr>
        <w:t>c) Constancia de contribuyente, el cual deberá acreditar que su registro de contribuyente tenga una antigüedad no menor a diez (10) años.</w:t>
      </w:r>
    </w:p>
    <w:p w14:paraId="6570ED1F" w14:textId="77777777" w:rsidR="00237D58" w:rsidRPr="00237D58" w:rsidRDefault="00237D58" w:rsidP="00F76FF3">
      <w:pPr>
        <w:spacing w:before="120"/>
        <w:rPr>
          <w:sz w:val="24"/>
        </w:rPr>
      </w:pPr>
      <w:r w:rsidRPr="00237D58">
        <w:rPr>
          <w:sz w:val="24"/>
        </w:rPr>
        <w:t>d) Copia simple de un recibo de agua o luz, la dirección que se señala en dicho recibo debe corresponder al predio inscrito en la partida registral.</w:t>
      </w:r>
    </w:p>
    <w:p w14:paraId="655E1BC6" w14:textId="77777777" w:rsidR="00237D58" w:rsidRPr="00237D58" w:rsidRDefault="00237D58" w:rsidP="00F76FF3">
      <w:pPr>
        <w:spacing w:before="120"/>
        <w:rPr>
          <w:sz w:val="24"/>
        </w:rPr>
      </w:pPr>
      <w:r w:rsidRPr="00237D58">
        <w:rPr>
          <w:sz w:val="24"/>
        </w:rPr>
        <w:t>e) Adjuntar copia simple de la partida registral del predio en posesión.</w:t>
      </w:r>
    </w:p>
    <w:p w14:paraId="0123E49C" w14:textId="77777777" w:rsidR="00237D58" w:rsidRPr="00237D58" w:rsidRDefault="00237D58" w:rsidP="00F76FF3">
      <w:pPr>
        <w:spacing w:before="120"/>
        <w:rPr>
          <w:sz w:val="24"/>
        </w:rPr>
      </w:pPr>
      <w:r w:rsidRPr="00237D58">
        <w:rPr>
          <w:sz w:val="24"/>
        </w:rPr>
        <w:t>f) Declaración jurada del postulante en el cual señale que el predio inscrito en la determinada partida no se encuentra en algún proceso judicial.</w:t>
      </w:r>
    </w:p>
    <w:p w14:paraId="0BCF884D" w14:textId="63D61E9D" w:rsidR="00237D58" w:rsidRPr="00237D58" w:rsidRDefault="00237D58" w:rsidP="00F76FF3">
      <w:pPr>
        <w:spacing w:before="120"/>
        <w:jc w:val="center"/>
        <w:rPr>
          <w:b/>
          <w:bCs/>
          <w:sz w:val="24"/>
        </w:rPr>
      </w:pPr>
      <w:r w:rsidRPr="00237D58">
        <w:rPr>
          <w:b/>
          <w:bCs/>
          <w:sz w:val="24"/>
        </w:rPr>
        <w:t>Cap</w:t>
      </w:r>
      <w:r w:rsidR="00F76FF3">
        <w:rPr>
          <w:b/>
          <w:bCs/>
          <w:sz w:val="24"/>
        </w:rPr>
        <w:t>í</w:t>
      </w:r>
      <w:r w:rsidRPr="00237D58">
        <w:rPr>
          <w:b/>
          <w:bCs/>
          <w:sz w:val="24"/>
        </w:rPr>
        <w:t>tulo III</w:t>
      </w:r>
    </w:p>
    <w:p w14:paraId="7F06B8F5" w14:textId="4C2762CF" w:rsidR="00237D58" w:rsidRPr="00237D58" w:rsidRDefault="00237D58" w:rsidP="00F76FF3">
      <w:pPr>
        <w:spacing w:before="120"/>
        <w:jc w:val="center"/>
        <w:rPr>
          <w:b/>
          <w:bCs/>
          <w:sz w:val="24"/>
        </w:rPr>
      </w:pPr>
      <w:r w:rsidRPr="00237D58">
        <w:rPr>
          <w:b/>
          <w:bCs/>
          <w:sz w:val="24"/>
        </w:rPr>
        <w:t>Impedimentos para postular al programa</w:t>
      </w:r>
    </w:p>
    <w:p w14:paraId="119CA43A" w14:textId="4364613D" w:rsidR="00237D58" w:rsidRPr="00237D58" w:rsidRDefault="00237D58" w:rsidP="00F76FF3">
      <w:pPr>
        <w:spacing w:before="120"/>
        <w:rPr>
          <w:sz w:val="24"/>
        </w:rPr>
      </w:pPr>
      <w:r w:rsidRPr="00237D58">
        <w:rPr>
          <w:sz w:val="24"/>
        </w:rPr>
        <w:t xml:space="preserve">Artículo 7°.- </w:t>
      </w:r>
      <w:r w:rsidRPr="00237D58">
        <w:rPr>
          <w:b/>
          <w:bCs/>
          <w:sz w:val="24"/>
        </w:rPr>
        <w:t xml:space="preserve">Impedimentos para postular. </w:t>
      </w:r>
      <w:r w:rsidRPr="00237D58">
        <w:rPr>
          <w:sz w:val="24"/>
        </w:rPr>
        <w:t xml:space="preserve">Están impedidos de postular en el </w:t>
      </w:r>
      <w:r w:rsidR="00F76FF3" w:rsidRPr="00237D58">
        <w:rPr>
          <w:sz w:val="24"/>
        </w:rPr>
        <w:t xml:space="preserve">programa </w:t>
      </w:r>
      <w:r w:rsidRPr="00237D58">
        <w:rPr>
          <w:sz w:val="24"/>
        </w:rPr>
        <w:t>los vecinos que sean:</w:t>
      </w:r>
    </w:p>
    <w:p w14:paraId="757F1121" w14:textId="77777777" w:rsidR="00237D58" w:rsidRPr="00237D58" w:rsidRDefault="00237D58" w:rsidP="00F76FF3">
      <w:pPr>
        <w:spacing w:before="120"/>
        <w:rPr>
          <w:sz w:val="24"/>
        </w:rPr>
      </w:pPr>
      <w:r w:rsidRPr="00237D58">
        <w:rPr>
          <w:sz w:val="24"/>
        </w:rPr>
        <w:lastRenderedPageBreak/>
        <w:t>a) Trabajadores de la Municipalidad de Villa El Salvador, cualquiera que sea el vínculo laboral, modalidad de contratación o cargo.</w:t>
      </w:r>
    </w:p>
    <w:p w14:paraId="591E74D3" w14:textId="77777777" w:rsidR="00237D58" w:rsidRPr="00237D58" w:rsidRDefault="00237D58" w:rsidP="00F76FF3">
      <w:pPr>
        <w:spacing w:before="120"/>
        <w:rPr>
          <w:sz w:val="24"/>
        </w:rPr>
      </w:pPr>
      <w:r w:rsidRPr="00237D58">
        <w:rPr>
          <w:sz w:val="24"/>
        </w:rPr>
        <w:t>b) Familiares de trabajadores de la Municipalidad de Villa El Salvador hasta el cuarto grado de consanguinidad y segundo de afinidad.</w:t>
      </w:r>
    </w:p>
    <w:p w14:paraId="14E67C79" w14:textId="77777777" w:rsidR="00237D58" w:rsidRPr="00237D58" w:rsidRDefault="00237D58" w:rsidP="00F76FF3">
      <w:pPr>
        <w:spacing w:before="120"/>
        <w:rPr>
          <w:sz w:val="24"/>
        </w:rPr>
      </w:pPr>
      <w:r w:rsidRPr="00237D58">
        <w:rPr>
          <w:sz w:val="24"/>
        </w:rPr>
        <w:t>c) Propietarios o poseedores cuyo predio materia de postulación se encuentre en proceso judicial.</w:t>
      </w:r>
    </w:p>
    <w:p w14:paraId="226BFA3A" w14:textId="77777777" w:rsidR="00237D58" w:rsidRPr="00237D58" w:rsidRDefault="00237D58" w:rsidP="00F76FF3">
      <w:pPr>
        <w:spacing w:before="120"/>
        <w:rPr>
          <w:sz w:val="24"/>
        </w:rPr>
      </w:pPr>
      <w:r w:rsidRPr="00237D58">
        <w:rPr>
          <w:sz w:val="24"/>
        </w:rPr>
        <w:t>d) Propietarios o poseedores cuyo predio se encuentren en áreas de dominio público, predios estatales, zona intangible o de riesgo alto o muy alto del peligro de deslizamiento.</w:t>
      </w:r>
    </w:p>
    <w:p w14:paraId="684B4EA7" w14:textId="3FBDE1C6" w:rsidR="00237D58" w:rsidRPr="00237D58" w:rsidRDefault="00237D58" w:rsidP="00F76FF3">
      <w:pPr>
        <w:spacing w:before="120"/>
        <w:rPr>
          <w:sz w:val="24"/>
        </w:rPr>
      </w:pPr>
      <w:r w:rsidRPr="00237D58">
        <w:rPr>
          <w:sz w:val="24"/>
        </w:rPr>
        <w:t xml:space="preserve">e) Grupo Familiar o alguno de los integrantes con clasificación socioeconómica (CSE) de </w:t>
      </w:r>
      <w:r w:rsidR="00F76FF3">
        <w:rPr>
          <w:sz w:val="24"/>
        </w:rPr>
        <w:t>"</w:t>
      </w:r>
      <w:r w:rsidRPr="00237D58">
        <w:rPr>
          <w:sz w:val="24"/>
        </w:rPr>
        <w:t>No Pobre</w:t>
      </w:r>
      <w:r w:rsidR="00F76FF3">
        <w:rPr>
          <w:sz w:val="24"/>
        </w:rPr>
        <w:t>"</w:t>
      </w:r>
      <w:r w:rsidRPr="00237D58">
        <w:rPr>
          <w:sz w:val="24"/>
        </w:rPr>
        <w:t xml:space="preserve"> del </w:t>
      </w:r>
      <w:r w:rsidR="00F76FF3" w:rsidRPr="00237D58">
        <w:rPr>
          <w:sz w:val="24"/>
        </w:rPr>
        <w:t>Sisfoh</w:t>
      </w:r>
      <w:r w:rsidRPr="00237D58">
        <w:rPr>
          <w:sz w:val="24"/>
        </w:rPr>
        <w:t>.</w:t>
      </w:r>
    </w:p>
    <w:p w14:paraId="464BBA37" w14:textId="77777777" w:rsidR="00237D58" w:rsidRPr="00237D58" w:rsidRDefault="00237D58" w:rsidP="00F76FF3">
      <w:pPr>
        <w:spacing w:before="120"/>
        <w:rPr>
          <w:sz w:val="24"/>
        </w:rPr>
      </w:pPr>
      <w:r w:rsidRPr="00237D58">
        <w:rPr>
          <w:sz w:val="24"/>
        </w:rPr>
        <w:t>f) El propietario que, según su Documento Nacional de Identidad, no consigne su domicilio real en el Distrito de Villa El Salvador.</w:t>
      </w:r>
    </w:p>
    <w:p w14:paraId="73C7464B" w14:textId="3F3C9B8D" w:rsidR="00237D58" w:rsidRPr="00237D58" w:rsidRDefault="00237D58" w:rsidP="00F76FF3">
      <w:pPr>
        <w:spacing w:before="120"/>
        <w:rPr>
          <w:sz w:val="24"/>
        </w:rPr>
      </w:pPr>
      <w:r w:rsidRPr="00237D58">
        <w:rPr>
          <w:sz w:val="24"/>
        </w:rPr>
        <w:t xml:space="preserve">g) El </w:t>
      </w:r>
      <w:r w:rsidR="00F76FF3" w:rsidRPr="00237D58">
        <w:rPr>
          <w:sz w:val="24"/>
        </w:rPr>
        <w:t xml:space="preserve">propietario </w:t>
      </w:r>
      <w:r w:rsidRPr="00237D58">
        <w:rPr>
          <w:sz w:val="24"/>
        </w:rPr>
        <w:t>con más de una propiedad a nivel nacional.</w:t>
      </w:r>
    </w:p>
    <w:p w14:paraId="2ABC7B12" w14:textId="0913377E" w:rsidR="00237D58" w:rsidRPr="00237D58" w:rsidRDefault="00237D58" w:rsidP="00F76FF3">
      <w:pPr>
        <w:spacing w:before="120"/>
        <w:jc w:val="center"/>
        <w:rPr>
          <w:b/>
          <w:bCs/>
          <w:sz w:val="24"/>
        </w:rPr>
      </w:pPr>
      <w:r w:rsidRPr="00237D58">
        <w:rPr>
          <w:b/>
          <w:bCs/>
          <w:sz w:val="24"/>
        </w:rPr>
        <w:t>Cap</w:t>
      </w:r>
      <w:r w:rsidR="00F76FF3">
        <w:rPr>
          <w:b/>
          <w:bCs/>
          <w:sz w:val="24"/>
        </w:rPr>
        <w:t>í</w:t>
      </w:r>
      <w:r w:rsidRPr="00237D58">
        <w:rPr>
          <w:b/>
          <w:bCs/>
          <w:sz w:val="24"/>
        </w:rPr>
        <w:t>tulo IV</w:t>
      </w:r>
    </w:p>
    <w:p w14:paraId="1BCA292C" w14:textId="42D44468" w:rsidR="00237D58" w:rsidRPr="00237D58" w:rsidRDefault="00237D58" w:rsidP="00F76FF3">
      <w:pPr>
        <w:spacing w:before="120"/>
        <w:jc w:val="center"/>
        <w:rPr>
          <w:b/>
          <w:bCs/>
          <w:sz w:val="24"/>
        </w:rPr>
      </w:pPr>
      <w:r w:rsidRPr="00237D58">
        <w:rPr>
          <w:b/>
          <w:bCs/>
          <w:sz w:val="24"/>
        </w:rPr>
        <w:t>Del procedimiento de selección</w:t>
      </w:r>
    </w:p>
    <w:p w14:paraId="6965E726" w14:textId="5BFCEB62" w:rsidR="00237D58" w:rsidRPr="00237D58" w:rsidRDefault="00237D58" w:rsidP="00F76FF3">
      <w:pPr>
        <w:spacing w:before="120"/>
        <w:rPr>
          <w:sz w:val="24"/>
        </w:rPr>
      </w:pPr>
      <w:r w:rsidRPr="00237D58">
        <w:rPr>
          <w:sz w:val="24"/>
        </w:rPr>
        <w:t xml:space="preserve">Artículo 8°.- </w:t>
      </w:r>
      <w:r w:rsidRPr="00237D58">
        <w:rPr>
          <w:b/>
          <w:bCs/>
          <w:sz w:val="24"/>
        </w:rPr>
        <w:t xml:space="preserve">Programación. </w:t>
      </w:r>
      <w:r w:rsidRPr="00237D58">
        <w:rPr>
          <w:sz w:val="24"/>
        </w:rPr>
        <w:t>El procedimiento para la selección del beneficiario que obtendrá el bono techo propio Villa El Salvador, se desarrollará dentro de un plazo máximo de treinta y tres (33) días calendario, dependiendo del número de bonos disponibles.</w:t>
      </w:r>
    </w:p>
    <w:p w14:paraId="1C397412" w14:textId="1ACD144C" w:rsidR="00237D58" w:rsidRPr="00237D58" w:rsidRDefault="00237D58" w:rsidP="00F76FF3">
      <w:pPr>
        <w:spacing w:before="120"/>
        <w:rPr>
          <w:sz w:val="24"/>
        </w:rPr>
      </w:pPr>
      <w:r w:rsidRPr="00237D58">
        <w:rPr>
          <w:sz w:val="24"/>
        </w:rPr>
        <w:t xml:space="preserve">Artículo 9°.- </w:t>
      </w:r>
      <w:r w:rsidRPr="00237D58">
        <w:rPr>
          <w:b/>
          <w:bCs/>
          <w:sz w:val="24"/>
        </w:rPr>
        <w:t xml:space="preserve">Etapas del programa. </w:t>
      </w:r>
      <w:r w:rsidRPr="00237D58">
        <w:rPr>
          <w:sz w:val="24"/>
        </w:rPr>
        <w:t>El Programa se desarrollará según las siguientes etapas:</w:t>
      </w:r>
    </w:p>
    <w:p w14:paraId="59F0DCF5" w14:textId="77777777" w:rsidR="00237D58" w:rsidRPr="00237D58" w:rsidRDefault="00237D58" w:rsidP="00F76FF3">
      <w:pPr>
        <w:spacing w:before="120"/>
        <w:rPr>
          <w:sz w:val="24"/>
        </w:rPr>
      </w:pPr>
      <w:r w:rsidRPr="00237D58">
        <w:rPr>
          <w:sz w:val="24"/>
        </w:rPr>
        <w:t>a) Convocatoria</w:t>
      </w:r>
    </w:p>
    <w:p w14:paraId="6F503706" w14:textId="77777777" w:rsidR="00237D58" w:rsidRPr="00237D58" w:rsidRDefault="00237D58" w:rsidP="00F76FF3">
      <w:pPr>
        <w:spacing w:before="120"/>
        <w:rPr>
          <w:sz w:val="24"/>
        </w:rPr>
      </w:pPr>
      <w:r w:rsidRPr="00237D58">
        <w:rPr>
          <w:sz w:val="24"/>
        </w:rPr>
        <w:t>b) Postulación</w:t>
      </w:r>
    </w:p>
    <w:p w14:paraId="220B5604" w14:textId="77777777" w:rsidR="00237D58" w:rsidRPr="00237D58" w:rsidRDefault="00237D58" w:rsidP="00F76FF3">
      <w:pPr>
        <w:spacing w:before="120"/>
        <w:rPr>
          <w:sz w:val="24"/>
        </w:rPr>
      </w:pPr>
      <w:r w:rsidRPr="00237D58">
        <w:rPr>
          <w:sz w:val="24"/>
        </w:rPr>
        <w:t>c) Evaluación</w:t>
      </w:r>
    </w:p>
    <w:p w14:paraId="2D5B0AFE" w14:textId="77777777" w:rsidR="00237D58" w:rsidRPr="00237D58" w:rsidRDefault="00237D58" w:rsidP="00F76FF3">
      <w:pPr>
        <w:spacing w:before="120"/>
        <w:rPr>
          <w:sz w:val="24"/>
        </w:rPr>
      </w:pPr>
      <w:r w:rsidRPr="00237D58">
        <w:rPr>
          <w:sz w:val="24"/>
        </w:rPr>
        <w:t>d) Asignación de puntajes</w:t>
      </w:r>
    </w:p>
    <w:p w14:paraId="54AD4042" w14:textId="77777777" w:rsidR="00237D58" w:rsidRPr="00237D58" w:rsidRDefault="00237D58" w:rsidP="00F76FF3">
      <w:pPr>
        <w:spacing w:before="120"/>
        <w:rPr>
          <w:sz w:val="24"/>
        </w:rPr>
      </w:pPr>
      <w:r w:rsidRPr="00237D58">
        <w:rPr>
          <w:sz w:val="24"/>
        </w:rPr>
        <w:t>e) Declaración de beneficiarios</w:t>
      </w:r>
    </w:p>
    <w:p w14:paraId="6EECEF48" w14:textId="13842D4A" w:rsidR="00237D58" w:rsidRPr="00237D58" w:rsidRDefault="00237D58" w:rsidP="00F76FF3">
      <w:pPr>
        <w:spacing w:before="120"/>
        <w:jc w:val="center"/>
        <w:rPr>
          <w:b/>
          <w:bCs/>
          <w:sz w:val="24"/>
        </w:rPr>
      </w:pPr>
      <w:r w:rsidRPr="00237D58">
        <w:rPr>
          <w:b/>
          <w:bCs/>
          <w:sz w:val="24"/>
        </w:rPr>
        <w:t>Sub Capítulo I</w:t>
      </w:r>
    </w:p>
    <w:p w14:paraId="0685FDA1" w14:textId="0F370462" w:rsidR="00237D58" w:rsidRPr="00237D58" w:rsidRDefault="00237D58" w:rsidP="00F76FF3">
      <w:pPr>
        <w:spacing w:before="120"/>
        <w:rPr>
          <w:sz w:val="24"/>
        </w:rPr>
      </w:pPr>
      <w:r w:rsidRPr="00237D58">
        <w:rPr>
          <w:sz w:val="24"/>
        </w:rPr>
        <w:t xml:space="preserve">Artículo 10.- </w:t>
      </w:r>
      <w:r w:rsidRPr="00237D58">
        <w:rPr>
          <w:b/>
          <w:bCs/>
          <w:sz w:val="24"/>
        </w:rPr>
        <w:t xml:space="preserve">Convocatoria. </w:t>
      </w:r>
      <w:r w:rsidRPr="00237D58">
        <w:rPr>
          <w:sz w:val="24"/>
        </w:rPr>
        <w:t>La convocatoria para postular se hará mediante la página web de la Municipalidad de Villa El Salvador, sus redes sociales y campañas presenciales en las áreas donde se concentre mayor población en condición de vulnerabilidad.</w:t>
      </w:r>
    </w:p>
    <w:p w14:paraId="3AA51B24" w14:textId="77777777" w:rsidR="00237D58" w:rsidRPr="00237D58" w:rsidRDefault="00237D58" w:rsidP="00F76FF3">
      <w:pPr>
        <w:spacing w:before="120"/>
        <w:rPr>
          <w:sz w:val="24"/>
        </w:rPr>
      </w:pPr>
      <w:r w:rsidRPr="00237D58">
        <w:rPr>
          <w:sz w:val="24"/>
        </w:rPr>
        <w:t>La convocatoria se realiza por lo menos con siete (07) días de anticipación a la fecha del inicio de la postulación y a través de los medios accesibles de comunicación como el portal institucional (www.munives.gob.pe), redes sociales y cualquier otro medio accesible de comunicación que se considere a través de la Unidad de Imagen Institucional.</w:t>
      </w:r>
    </w:p>
    <w:p w14:paraId="2AEFBB23" w14:textId="2341F4B2" w:rsidR="00237D58" w:rsidRPr="00237D58" w:rsidRDefault="00237D58" w:rsidP="00F76FF3">
      <w:pPr>
        <w:spacing w:before="120"/>
        <w:jc w:val="center"/>
        <w:rPr>
          <w:b/>
          <w:bCs/>
          <w:sz w:val="24"/>
        </w:rPr>
      </w:pPr>
      <w:r w:rsidRPr="00237D58">
        <w:rPr>
          <w:b/>
          <w:bCs/>
          <w:sz w:val="24"/>
        </w:rPr>
        <w:t>Sub Capítulo II</w:t>
      </w:r>
    </w:p>
    <w:p w14:paraId="7D2A2728" w14:textId="4AEFBCE1" w:rsidR="00237D58" w:rsidRPr="00237D58" w:rsidRDefault="00237D58" w:rsidP="00F76FF3">
      <w:pPr>
        <w:spacing w:before="120"/>
        <w:rPr>
          <w:sz w:val="24"/>
        </w:rPr>
      </w:pPr>
      <w:r w:rsidRPr="00237D58">
        <w:rPr>
          <w:sz w:val="24"/>
        </w:rPr>
        <w:t xml:space="preserve">Artículo 11.- </w:t>
      </w:r>
      <w:r w:rsidRPr="00237D58">
        <w:rPr>
          <w:b/>
          <w:bCs/>
          <w:sz w:val="24"/>
        </w:rPr>
        <w:t xml:space="preserve">Postulación. </w:t>
      </w:r>
      <w:r w:rsidRPr="00237D58">
        <w:rPr>
          <w:sz w:val="24"/>
        </w:rPr>
        <w:t xml:space="preserve">La postulación se hace mediante Formulario de Inscripción/Postulación, el cual deberá ser debidamente llenado y suscrito por </w:t>
      </w:r>
      <w:r w:rsidRPr="00237D58">
        <w:rPr>
          <w:sz w:val="24"/>
        </w:rPr>
        <w:lastRenderedPageBreak/>
        <w:t>el jefe del hogar y su cónyuge o conviviente, o de los copropietarios, de ser el caso. Asimismo, se deberá adjuntar los requisitos señalados en el artículo 5° o 6° del presente reglamento, según corresponda.</w:t>
      </w:r>
    </w:p>
    <w:p w14:paraId="08DDF4DF" w14:textId="68DA931F" w:rsidR="00237D58" w:rsidRPr="00237D58" w:rsidRDefault="00237D58" w:rsidP="00F76FF3">
      <w:pPr>
        <w:spacing w:before="120"/>
        <w:jc w:val="center"/>
        <w:rPr>
          <w:b/>
          <w:bCs/>
          <w:sz w:val="24"/>
        </w:rPr>
      </w:pPr>
      <w:r w:rsidRPr="00237D58">
        <w:rPr>
          <w:b/>
          <w:bCs/>
          <w:sz w:val="24"/>
        </w:rPr>
        <w:t>Sub Capítulo III</w:t>
      </w:r>
    </w:p>
    <w:p w14:paraId="4BBDFB79" w14:textId="189888AF" w:rsidR="00237D58" w:rsidRPr="00237D58" w:rsidRDefault="00237D58" w:rsidP="00F76FF3">
      <w:pPr>
        <w:spacing w:before="120"/>
        <w:rPr>
          <w:sz w:val="24"/>
        </w:rPr>
      </w:pPr>
      <w:r w:rsidRPr="00237D58">
        <w:rPr>
          <w:sz w:val="24"/>
        </w:rPr>
        <w:t xml:space="preserve">Artículo 12.- </w:t>
      </w:r>
      <w:r w:rsidRPr="00237D58">
        <w:rPr>
          <w:b/>
          <w:bCs/>
          <w:sz w:val="24"/>
        </w:rPr>
        <w:t xml:space="preserve">Evaluación. </w:t>
      </w:r>
      <w:r w:rsidRPr="00237D58">
        <w:rPr>
          <w:sz w:val="24"/>
        </w:rPr>
        <w:t>En esta etapa se verificará que los postulantes cumplan los requisitos del programa para poder ser elegibles como beneficiarios, pudiendo efectuar consultas a las entidades correspondientes a fin de corroborar la información proporcionada, así como realizar visitas al inmueble, entrevistas personales, entre otros.</w:t>
      </w:r>
    </w:p>
    <w:p w14:paraId="0CBA9636" w14:textId="77777777" w:rsidR="00237D58" w:rsidRPr="00237D58" w:rsidRDefault="00237D58" w:rsidP="00F76FF3">
      <w:pPr>
        <w:spacing w:before="120"/>
        <w:rPr>
          <w:sz w:val="24"/>
        </w:rPr>
      </w:pPr>
      <w:r w:rsidRPr="00237D58">
        <w:rPr>
          <w:sz w:val="24"/>
        </w:rPr>
        <w:t>Asimismo, la evaluación está dividido por tres subetapas:</w:t>
      </w:r>
    </w:p>
    <w:p w14:paraId="2EDEA7D6" w14:textId="77777777" w:rsidR="00237D58" w:rsidRPr="00237D58" w:rsidRDefault="00237D58" w:rsidP="00F76FF3">
      <w:pPr>
        <w:spacing w:before="120"/>
        <w:rPr>
          <w:sz w:val="24"/>
        </w:rPr>
      </w:pPr>
      <w:r w:rsidRPr="00237D58">
        <w:rPr>
          <w:sz w:val="24"/>
        </w:rPr>
        <w:t>• Criterios de evaluación de la situación de propiedad y factibilidad física del predio.</w:t>
      </w:r>
    </w:p>
    <w:p w14:paraId="6862129D" w14:textId="77777777" w:rsidR="00237D58" w:rsidRPr="00237D58" w:rsidRDefault="00237D58" w:rsidP="00F76FF3">
      <w:pPr>
        <w:spacing w:before="120"/>
        <w:rPr>
          <w:sz w:val="24"/>
        </w:rPr>
      </w:pPr>
      <w:r w:rsidRPr="00237D58">
        <w:rPr>
          <w:sz w:val="24"/>
        </w:rPr>
        <w:t>• Criterios de evaluación física del terreno.</w:t>
      </w:r>
    </w:p>
    <w:p w14:paraId="2CF72B1C" w14:textId="77777777" w:rsidR="00237D58" w:rsidRPr="00237D58" w:rsidRDefault="00237D58" w:rsidP="00F76FF3">
      <w:pPr>
        <w:spacing w:before="120"/>
        <w:rPr>
          <w:sz w:val="24"/>
        </w:rPr>
      </w:pPr>
      <w:r w:rsidRPr="00237D58">
        <w:rPr>
          <w:sz w:val="24"/>
        </w:rPr>
        <w:t>• Criterios de evaluación de la condición socioeconómica y social.</w:t>
      </w:r>
    </w:p>
    <w:p w14:paraId="550D2CD0" w14:textId="2EC06DC7" w:rsidR="00237D58" w:rsidRPr="00237D58" w:rsidRDefault="00237D58" w:rsidP="00F76FF3">
      <w:pPr>
        <w:spacing w:before="120"/>
        <w:rPr>
          <w:b/>
          <w:bCs/>
          <w:sz w:val="24"/>
        </w:rPr>
      </w:pPr>
      <w:r w:rsidRPr="00237D58">
        <w:rPr>
          <w:sz w:val="24"/>
        </w:rPr>
        <w:t xml:space="preserve">Artículo 13.- </w:t>
      </w:r>
      <w:r w:rsidRPr="00237D58">
        <w:rPr>
          <w:b/>
          <w:bCs/>
          <w:sz w:val="24"/>
        </w:rPr>
        <w:t>Criterios de evaluación de la situación de propiedad y factibilidad física del predio.</w:t>
      </w:r>
    </w:p>
    <w:p w14:paraId="5A96FC77" w14:textId="77777777" w:rsidR="00237D58" w:rsidRPr="00237D58" w:rsidRDefault="00237D58" w:rsidP="00F76FF3">
      <w:pPr>
        <w:spacing w:before="120"/>
        <w:rPr>
          <w:sz w:val="24"/>
        </w:rPr>
      </w:pPr>
      <w:r w:rsidRPr="00237D58">
        <w:rPr>
          <w:sz w:val="24"/>
        </w:rPr>
        <w:t>13.1 Aquellos postulantes que tengan la condición de propietarios, copropietarios y/o posesionarios de algún otro inmueble en el territorio nacional, serán descalificados.</w:t>
      </w:r>
    </w:p>
    <w:p w14:paraId="2022EF13" w14:textId="77777777" w:rsidR="00237D58" w:rsidRPr="00237D58" w:rsidRDefault="00237D58" w:rsidP="00F76FF3">
      <w:pPr>
        <w:spacing w:before="120"/>
        <w:rPr>
          <w:sz w:val="24"/>
        </w:rPr>
      </w:pPr>
      <w:r w:rsidRPr="00237D58">
        <w:rPr>
          <w:sz w:val="24"/>
        </w:rPr>
        <w:t>13.2 Para el caso de postulantes en calidad de copropietarios, la solicitud deberá ser debidamente suscrita por todos los copropietarios que figuran en la partida registral.</w:t>
      </w:r>
    </w:p>
    <w:p w14:paraId="189A392F" w14:textId="77777777" w:rsidR="00237D58" w:rsidRPr="00237D58" w:rsidRDefault="00237D58" w:rsidP="00F76FF3">
      <w:pPr>
        <w:spacing w:before="120"/>
        <w:rPr>
          <w:sz w:val="24"/>
        </w:rPr>
      </w:pPr>
      <w:r w:rsidRPr="00237D58">
        <w:rPr>
          <w:sz w:val="24"/>
        </w:rPr>
        <w:t>13.3 Los predios que en la inspección física presenten una diferencia de área o linderos respecto a la partida registral o a lo declarado, podrán continuar con la evaluación, siempre y cuando dicha diferencia no afecte la ubicación del módulo de vivienda básica; caso contrario, será sujeto de descalificación, previo informe técnico.</w:t>
      </w:r>
    </w:p>
    <w:p w14:paraId="167699D3" w14:textId="77777777" w:rsidR="00237D58" w:rsidRPr="00237D58" w:rsidRDefault="00237D58" w:rsidP="00F76FF3">
      <w:pPr>
        <w:spacing w:before="120"/>
        <w:rPr>
          <w:sz w:val="24"/>
        </w:rPr>
      </w:pPr>
      <w:r w:rsidRPr="00237D58">
        <w:rPr>
          <w:sz w:val="24"/>
        </w:rPr>
        <w:t>13.4 Los postulantes que se encuentren como contribuyentes de dos o más predios serán descalificados.</w:t>
      </w:r>
    </w:p>
    <w:p w14:paraId="69701761" w14:textId="77777777" w:rsidR="00237D58" w:rsidRPr="00237D58" w:rsidRDefault="00237D58" w:rsidP="00F76FF3">
      <w:pPr>
        <w:spacing w:before="120"/>
        <w:rPr>
          <w:sz w:val="24"/>
        </w:rPr>
      </w:pPr>
      <w:r w:rsidRPr="00237D58">
        <w:rPr>
          <w:sz w:val="24"/>
        </w:rPr>
        <w:t>13.5 Los postulantes con predios donde exista vivienda de material noble en el área destinada para la edificación del módulo serán objeto de descalificación, previo informe técnico.</w:t>
      </w:r>
    </w:p>
    <w:p w14:paraId="3B71EBBE" w14:textId="77777777" w:rsidR="00237D58" w:rsidRPr="00237D58" w:rsidRDefault="00237D58" w:rsidP="00F76FF3">
      <w:pPr>
        <w:spacing w:before="120"/>
        <w:rPr>
          <w:sz w:val="24"/>
        </w:rPr>
      </w:pPr>
      <w:r w:rsidRPr="00237D58">
        <w:rPr>
          <w:sz w:val="24"/>
        </w:rPr>
        <w:t>13.6 Los postulantes que registren en su Documento Nacional de Identidad una dirección distinta al predio por el cual postulan, serán descalificados.</w:t>
      </w:r>
    </w:p>
    <w:p w14:paraId="37EE35B7" w14:textId="77777777" w:rsidR="00237D58" w:rsidRPr="00237D58" w:rsidRDefault="00237D58" w:rsidP="00F76FF3">
      <w:pPr>
        <w:spacing w:before="120"/>
        <w:rPr>
          <w:sz w:val="24"/>
        </w:rPr>
      </w:pPr>
      <w:r w:rsidRPr="00237D58">
        <w:rPr>
          <w:sz w:val="24"/>
        </w:rPr>
        <w:t>13.7 Los postulantes que no presenten uno o más requisitos, serán descalificados.</w:t>
      </w:r>
    </w:p>
    <w:p w14:paraId="151C8D5E" w14:textId="78776FC4" w:rsidR="00237D58" w:rsidRPr="00237D58" w:rsidRDefault="00237D58" w:rsidP="00F76FF3">
      <w:pPr>
        <w:spacing w:before="120"/>
        <w:rPr>
          <w:sz w:val="24"/>
        </w:rPr>
      </w:pPr>
      <w:r w:rsidRPr="00237D58">
        <w:rPr>
          <w:sz w:val="24"/>
        </w:rPr>
        <w:t xml:space="preserve">Artículo 14.- </w:t>
      </w:r>
      <w:r w:rsidRPr="00237D58">
        <w:rPr>
          <w:b/>
          <w:bCs/>
          <w:sz w:val="24"/>
        </w:rPr>
        <w:t xml:space="preserve">Criterios de evaluación física del terreno. </w:t>
      </w:r>
      <w:r w:rsidRPr="00237D58">
        <w:rPr>
          <w:sz w:val="24"/>
        </w:rPr>
        <w:t>Se identificará los niveles de riesgo del terreno.</w:t>
      </w:r>
    </w:p>
    <w:p w14:paraId="47C0CB3A" w14:textId="77777777" w:rsidR="00237D58" w:rsidRPr="00237D58" w:rsidRDefault="00237D58" w:rsidP="00F76FF3">
      <w:pPr>
        <w:spacing w:before="120"/>
        <w:rPr>
          <w:sz w:val="24"/>
        </w:rPr>
      </w:pPr>
      <w:r w:rsidRPr="00237D58">
        <w:rPr>
          <w:sz w:val="24"/>
        </w:rPr>
        <w:t xml:space="preserve">14.1 Los terrenos de los predios que presenten un nivel de riesgo alto o muy alto, debido al peligro de deslizamiento, como consecuencia de su ubicación en lugares de fuerte pendiente, tipo de suelo conformado por los depósitos de arenas eólicas de gran espesor en estado suelto, depósitos marinos, así como </w:t>
      </w:r>
      <w:r w:rsidRPr="00237D58">
        <w:rPr>
          <w:sz w:val="24"/>
        </w:rPr>
        <w:lastRenderedPageBreak/>
        <w:t>áreas, que puede incluir áreas susceptibles a licuación de suelos y amplificación sísmica, fenómenos que representan un alto peligro para las estructuras con cimentaciones superficiales, entre otros, según informe técnico sustentatorio de la Subgerencia de Gestión del Riesgo de Desastres, serán objeto de descalificación.</w:t>
      </w:r>
    </w:p>
    <w:p w14:paraId="489D2035" w14:textId="19079915" w:rsidR="00237D58" w:rsidRPr="00237D58" w:rsidRDefault="00237D58" w:rsidP="00F76FF3">
      <w:pPr>
        <w:spacing w:before="120"/>
        <w:rPr>
          <w:b/>
          <w:bCs/>
          <w:sz w:val="24"/>
        </w:rPr>
      </w:pPr>
      <w:r w:rsidRPr="00237D58">
        <w:rPr>
          <w:sz w:val="24"/>
        </w:rPr>
        <w:t xml:space="preserve">Artículo 15.- </w:t>
      </w:r>
      <w:r w:rsidRPr="00237D58">
        <w:rPr>
          <w:b/>
          <w:bCs/>
          <w:sz w:val="24"/>
        </w:rPr>
        <w:t>Criterios de evaluación de condición socioeconómica y social.</w:t>
      </w:r>
    </w:p>
    <w:p w14:paraId="6E8CE90E" w14:textId="554FFA40" w:rsidR="00237D58" w:rsidRPr="00237D58" w:rsidRDefault="00237D58" w:rsidP="00F76FF3">
      <w:pPr>
        <w:spacing w:before="120"/>
        <w:rPr>
          <w:sz w:val="24"/>
        </w:rPr>
      </w:pPr>
      <w:r w:rsidRPr="00237D58">
        <w:rPr>
          <w:sz w:val="24"/>
        </w:rPr>
        <w:t>15.1 La situación de pobreza se comprobará siguiendo los criterios del Sistema de Focalización de Hogares (</w:t>
      </w:r>
      <w:r w:rsidR="00F76FF3" w:rsidRPr="00237D58">
        <w:rPr>
          <w:sz w:val="24"/>
        </w:rPr>
        <w:t>Sisfoh</w:t>
      </w:r>
      <w:r w:rsidRPr="00237D58">
        <w:rPr>
          <w:sz w:val="24"/>
        </w:rPr>
        <w:t>), en el marco del Sistema Nacional de Focalización (</w:t>
      </w:r>
      <w:r w:rsidR="00F76FF3" w:rsidRPr="00237D58">
        <w:rPr>
          <w:sz w:val="24"/>
        </w:rPr>
        <w:t>Sinafo</w:t>
      </w:r>
      <w:r w:rsidRPr="00237D58">
        <w:rPr>
          <w:sz w:val="24"/>
        </w:rPr>
        <w:t>) del Ministerio de Desarrollo e Inclusión Social, debidamente verificada en campo y contrastada con la información brindada por los mismos aspirantes a beneficiarios.</w:t>
      </w:r>
    </w:p>
    <w:p w14:paraId="59B565D6" w14:textId="77777777" w:rsidR="00237D58" w:rsidRPr="00237D58" w:rsidRDefault="00237D58" w:rsidP="00F76FF3">
      <w:pPr>
        <w:spacing w:before="120"/>
        <w:rPr>
          <w:sz w:val="24"/>
        </w:rPr>
      </w:pPr>
      <w:r w:rsidRPr="00237D58">
        <w:rPr>
          <w:sz w:val="24"/>
        </w:rPr>
        <w:t>15.2 Se evaluarán las características de la vivienda, datos del hogar, nivel de educación, ocupación de los integrantes del grupo familiar, entre otros.</w:t>
      </w:r>
    </w:p>
    <w:p w14:paraId="5A8D7AB9" w14:textId="77777777" w:rsidR="00237D58" w:rsidRPr="00237D58" w:rsidRDefault="00237D58" w:rsidP="00F76FF3">
      <w:pPr>
        <w:spacing w:before="120"/>
        <w:rPr>
          <w:sz w:val="24"/>
        </w:rPr>
      </w:pPr>
      <w:r w:rsidRPr="00237D58">
        <w:rPr>
          <w:sz w:val="24"/>
        </w:rPr>
        <w:t>15.3 Se tomará en cuenta si algún integrante del hogar, presenta algún tipo de discapacidad.</w:t>
      </w:r>
    </w:p>
    <w:p w14:paraId="5359EE81" w14:textId="3590831A" w:rsidR="00237D58" w:rsidRPr="00237D58" w:rsidRDefault="00237D58" w:rsidP="00F76FF3">
      <w:pPr>
        <w:spacing w:before="120"/>
        <w:jc w:val="center"/>
        <w:rPr>
          <w:b/>
          <w:bCs/>
          <w:sz w:val="24"/>
        </w:rPr>
      </w:pPr>
      <w:r w:rsidRPr="00237D58">
        <w:rPr>
          <w:b/>
          <w:bCs/>
          <w:sz w:val="24"/>
        </w:rPr>
        <w:t>Sub Capítulo IV</w:t>
      </w:r>
    </w:p>
    <w:p w14:paraId="117059E8" w14:textId="6CA1B54C" w:rsidR="00237D58" w:rsidRPr="00237D58" w:rsidRDefault="00237D58" w:rsidP="00F76FF3">
      <w:pPr>
        <w:spacing w:before="120"/>
        <w:rPr>
          <w:sz w:val="24"/>
        </w:rPr>
      </w:pPr>
      <w:r w:rsidRPr="00237D58">
        <w:rPr>
          <w:sz w:val="24"/>
        </w:rPr>
        <w:t xml:space="preserve">Artículo 16.- </w:t>
      </w:r>
      <w:r w:rsidRPr="00237D58">
        <w:rPr>
          <w:b/>
          <w:bCs/>
          <w:sz w:val="24"/>
        </w:rPr>
        <w:t xml:space="preserve">Asignación de puntaje. </w:t>
      </w:r>
      <w:r w:rsidRPr="00237D58">
        <w:rPr>
          <w:sz w:val="24"/>
        </w:rPr>
        <w:t xml:space="preserve">De acuerdo con los criterios señalados en el Anexo II de la </w:t>
      </w:r>
      <w:r w:rsidR="00F76FF3" w:rsidRPr="00237D58">
        <w:rPr>
          <w:sz w:val="24"/>
        </w:rPr>
        <w:t>ordenanza</w:t>
      </w:r>
      <w:r w:rsidRPr="00237D58">
        <w:rPr>
          <w:sz w:val="24"/>
        </w:rPr>
        <w:t>, y habiendo evaluado los requisitos, se asignará el puntaje correspondiente a fin determinar al beneficiario o los beneficiarios.</w:t>
      </w:r>
    </w:p>
    <w:p w14:paraId="121F5317" w14:textId="77777777" w:rsidR="00237D58" w:rsidRPr="00237D58" w:rsidRDefault="00237D58" w:rsidP="00F76FF3">
      <w:pPr>
        <w:spacing w:before="120"/>
        <w:rPr>
          <w:sz w:val="24"/>
        </w:rPr>
      </w:pPr>
      <w:r w:rsidRPr="00237D58">
        <w:rPr>
          <w:sz w:val="24"/>
        </w:rPr>
        <w:t>Los menores puntajes corresponden a los grupos familiares que presenten mayor condición de pobreza y vulnerabilidad. Ante un empate, se efectuará un sorteo en presencia de los postulantes con igual puntaje, un representante de la Gerencia de Desarrollo e Inclusión Social y un representante de La Subgerencia de Participación Ciudadana, para definir al o los beneficiarios.</w:t>
      </w:r>
    </w:p>
    <w:p w14:paraId="54FE29BC" w14:textId="0B672B7D" w:rsidR="00237D58" w:rsidRPr="00237D58" w:rsidRDefault="00237D58" w:rsidP="00F76FF3">
      <w:pPr>
        <w:spacing w:before="120"/>
        <w:jc w:val="center"/>
        <w:rPr>
          <w:b/>
          <w:bCs/>
          <w:sz w:val="24"/>
        </w:rPr>
      </w:pPr>
      <w:r w:rsidRPr="00237D58">
        <w:rPr>
          <w:b/>
          <w:bCs/>
          <w:sz w:val="24"/>
        </w:rPr>
        <w:t>Sub Capítulo V</w:t>
      </w:r>
    </w:p>
    <w:p w14:paraId="1E336FDF" w14:textId="0FFC075F" w:rsidR="00237D58" w:rsidRPr="00237D58" w:rsidRDefault="00237D58" w:rsidP="00F76FF3">
      <w:pPr>
        <w:spacing w:before="120"/>
        <w:rPr>
          <w:sz w:val="24"/>
        </w:rPr>
      </w:pPr>
      <w:r w:rsidRPr="00237D58">
        <w:rPr>
          <w:sz w:val="24"/>
        </w:rPr>
        <w:t xml:space="preserve">Artículo 17.- </w:t>
      </w:r>
      <w:r w:rsidRPr="00237D58">
        <w:rPr>
          <w:b/>
          <w:bCs/>
          <w:sz w:val="24"/>
        </w:rPr>
        <w:t>Declaración de beneficiarios.</w:t>
      </w:r>
    </w:p>
    <w:p w14:paraId="55BD6228" w14:textId="77777777" w:rsidR="00237D58" w:rsidRPr="00237D58" w:rsidRDefault="00237D58" w:rsidP="00F76FF3">
      <w:pPr>
        <w:spacing w:before="120"/>
        <w:rPr>
          <w:sz w:val="24"/>
        </w:rPr>
      </w:pPr>
      <w:r w:rsidRPr="00237D58">
        <w:rPr>
          <w:sz w:val="24"/>
        </w:rPr>
        <w:t>17.1 La relación de los beneficiarios se dará a conocer a través de la página web institucional www.munives.gob.pe, así como por sus redes sociales, se publicará el nombre del beneficiario o de los beneficiarios, con el puntaje obtenido.</w:t>
      </w:r>
    </w:p>
    <w:p w14:paraId="7EB9108D" w14:textId="77777777" w:rsidR="00237D58" w:rsidRPr="00237D58" w:rsidRDefault="00237D58" w:rsidP="00F76FF3">
      <w:pPr>
        <w:spacing w:before="120"/>
        <w:rPr>
          <w:sz w:val="24"/>
        </w:rPr>
      </w:pPr>
      <w:r w:rsidRPr="00237D58">
        <w:rPr>
          <w:sz w:val="24"/>
        </w:rPr>
        <w:t>17.2 Asimismo, cada subetapa de evaluación es de carácter eliminatorio y se publicará el resultado a través de la página web institucional www.munives.gob.pe, precisando los nombres de los postulantes, indicando su estado (calificado o descalificado).</w:t>
      </w:r>
    </w:p>
    <w:p w14:paraId="510FDD8A" w14:textId="4D9A85FA" w:rsidR="00237D58" w:rsidRPr="00237D58" w:rsidRDefault="00237D58" w:rsidP="00F76FF3">
      <w:pPr>
        <w:spacing w:before="120"/>
        <w:jc w:val="center"/>
        <w:rPr>
          <w:b/>
          <w:bCs/>
          <w:sz w:val="24"/>
        </w:rPr>
      </w:pPr>
      <w:r w:rsidRPr="00237D58">
        <w:rPr>
          <w:b/>
          <w:bCs/>
          <w:sz w:val="24"/>
        </w:rPr>
        <w:t>Sub Capítulo VI</w:t>
      </w:r>
    </w:p>
    <w:p w14:paraId="15842B6C" w14:textId="12B50CB0" w:rsidR="00237D58" w:rsidRPr="00237D58" w:rsidRDefault="00237D58" w:rsidP="00F76FF3">
      <w:pPr>
        <w:spacing w:before="120"/>
        <w:rPr>
          <w:sz w:val="24"/>
        </w:rPr>
      </w:pPr>
      <w:r w:rsidRPr="00237D58">
        <w:rPr>
          <w:sz w:val="24"/>
        </w:rPr>
        <w:t xml:space="preserve">Artículo 18.- </w:t>
      </w:r>
      <w:r w:rsidRPr="00F76FF3">
        <w:rPr>
          <w:b/>
          <w:sz w:val="24"/>
        </w:rPr>
        <w:t>De los puntajes y factores de calificación</w:t>
      </w:r>
      <w:r w:rsidR="00F76FF3">
        <w:rPr>
          <w:b/>
          <w:sz w:val="24"/>
        </w:rPr>
        <w:t>.</w:t>
      </w:r>
    </w:p>
    <w:p w14:paraId="4CF6066F" w14:textId="05C931CF" w:rsidR="00237D58" w:rsidRPr="00237D58" w:rsidRDefault="00237D58" w:rsidP="00F76FF3">
      <w:pPr>
        <w:spacing w:before="120"/>
        <w:rPr>
          <w:sz w:val="24"/>
        </w:rPr>
      </w:pPr>
      <w:r w:rsidRPr="00237D58">
        <w:rPr>
          <w:sz w:val="24"/>
        </w:rPr>
        <w:t xml:space="preserve">18.1 Los resultados de la evaluación de </w:t>
      </w:r>
      <w:r w:rsidR="00F76FF3" w:rsidRPr="00237D58">
        <w:rPr>
          <w:sz w:val="24"/>
        </w:rPr>
        <w:t>la situación de propiedad, factibilidad física del predio y evaluación física del t</w:t>
      </w:r>
      <w:r w:rsidRPr="00237D58">
        <w:rPr>
          <w:sz w:val="24"/>
        </w:rPr>
        <w:t>erreno son de carácter eliminatorio.</w:t>
      </w:r>
    </w:p>
    <w:p w14:paraId="5F28BAA9" w14:textId="770FA4B6" w:rsidR="00237D58" w:rsidRPr="00237D58" w:rsidRDefault="00237D58" w:rsidP="00F76FF3">
      <w:pPr>
        <w:spacing w:before="120"/>
        <w:rPr>
          <w:sz w:val="24"/>
        </w:rPr>
      </w:pPr>
      <w:r w:rsidRPr="00237D58">
        <w:rPr>
          <w:sz w:val="24"/>
        </w:rPr>
        <w:t xml:space="preserve">18.2 La calificación de la evaluación social de los postulantes se dará según el cumplimiento de los requisitos y sobre la base de los factores de calificación, </w:t>
      </w:r>
      <w:r w:rsidRPr="00237D58">
        <w:rPr>
          <w:sz w:val="24"/>
        </w:rPr>
        <w:lastRenderedPageBreak/>
        <w:t>con sus respectivos puntajes, conforme se detalla en el Anexo II de la Ordenanza N.° 524-MVES.</w:t>
      </w:r>
    </w:p>
    <w:p w14:paraId="714E3E66" w14:textId="78DA1D61" w:rsidR="00237D58" w:rsidRPr="00237D58" w:rsidRDefault="00237D58" w:rsidP="00F76FF3">
      <w:pPr>
        <w:spacing w:before="120"/>
        <w:jc w:val="center"/>
        <w:rPr>
          <w:b/>
          <w:bCs/>
          <w:sz w:val="24"/>
        </w:rPr>
      </w:pPr>
      <w:r w:rsidRPr="00237D58">
        <w:rPr>
          <w:b/>
          <w:bCs/>
          <w:sz w:val="24"/>
        </w:rPr>
        <w:t>Capítulo V</w:t>
      </w:r>
    </w:p>
    <w:p w14:paraId="61BCB3E8" w14:textId="309FEFC7" w:rsidR="00237D58" w:rsidRPr="00237D58" w:rsidRDefault="00237D58" w:rsidP="00F76FF3">
      <w:pPr>
        <w:spacing w:before="120"/>
        <w:jc w:val="center"/>
        <w:rPr>
          <w:b/>
          <w:bCs/>
          <w:sz w:val="24"/>
        </w:rPr>
      </w:pPr>
      <w:r w:rsidRPr="00237D58">
        <w:rPr>
          <w:b/>
          <w:bCs/>
          <w:sz w:val="24"/>
        </w:rPr>
        <w:t>De los bonos</w:t>
      </w:r>
    </w:p>
    <w:p w14:paraId="0977F5CE" w14:textId="2A9FE05D" w:rsidR="00237D58" w:rsidRPr="00237D58" w:rsidRDefault="00237D58" w:rsidP="00F76FF3">
      <w:pPr>
        <w:spacing w:before="120"/>
        <w:rPr>
          <w:sz w:val="24"/>
        </w:rPr>
      </w:pPr>
      <w:r w:rsidRPr="00237D58">
        <w:rPr>
          <w:sz w:val="24"/>
        </w:rPr>
        <w:t xml:space="preserve">Artículo 19.- </w:t>
      </w:r>
      <w:r w:rsidRPr="00237D58">
        <w:rPr>
          <w:b/>
          <w:bCs/>
          <w:sz w:val="24"/>
        </w:rPr>
        <w:t xml:space="preserve">Selección y asignación de bonos según puntaje. </w:t>
      </w:r>
      <w:r w:rsidRPr="00237D58">
        <w:rPr>
          <w:sz w:val="24"/>
        </w:rPr>
        <w:t>El o los postulantes serán seleccionados y designados como beneficiarios según el proceso de selección, según estricto orden de prelación de acuerdo con el puntaje obtenido.</w:t>
      </w:r>
    </w:p>
    <w:p w14:paraId="047AB6E0" w14:textId="3477C580" w:rsidR="00237D58" w:rsidRPr="00237D58" w:rsidRDefault="00237D58" w:rsidP="00F76FF3">
      <w:pPr>
        <w:spacing w:before="120"/>
        <w:rPr>
          <w:sz w:val="24"/>
        </w:rPr>
      </w:pPr>
      <w:r w:rsidRPr="00237D58">
        <w:rPr>
          <w:sz w:val="24"/>
        </w:rPr>
        <w:t xml:space="preserve">Artículo 20.- </w:t>
      </w:r>
      <w:r w:rsidRPr="00237D58">
        <w:rPr>
          <w:b/>
          <w:bCs/>
          <w:sz w:val="24"/>
        </w:rPr>
        <w:t xml:space="preserve">Vigencia del bono. </w:t>
      </w:r>
      <w:r w:rsidRPr="00237D58">
        <w:rPr>
          <w:sz w:val="24"/>
        </w:rPr>
        <w:t>La vigencia del bono es de dos (02) meses. En caso que no se pueda dar inicio a la ejecución de la obra por temas atribuibles al beneficiario, dicho bono será revertido y asignado al postulante inmediato siguiente del listado en el orden calificación, de acuerdo con el puntaje obtenido.</w:t>
      </w:r>
    </w:p>
    <w:p w14:paraId="0D67E5EB" w14:textId="143A4235" w:rsidR="00237D58" w:rsidRPr="00237D58" w:rsidRDefault="00237D58" w:rsidP="00F76FF3">
      <w:pPr>
        <w:spacing w:before="120"/>
        <w:rPr>
          <w:sz w:val="24"/>
        </w:rPr>
      </w:pPr>
      <w:r w:rsidRPr="00237D58">
        <w:rPr>
          <w:sz w:val="24"/>
        </w:rPr>
        <w:t xml:space="preserve">Artículo 21.- </w:t>
      </w:r>
      <w:r w:rsidRPr="00237D58">
        <w:rPr>
          <w:b/>
          <w:bCs/>
          <w:sz w:val="24"/>
        </w:rPr>
        <w:t xml:space="preserve">Condiciones de la designación del bono. </w:t>
      </w:r>
      <w:r w:rsidRPr="00237D58">
        <w:rPr>
          <w:sz w:val="24"/>
        </w:rPr>
        <w:t>La asignación del bono es personal e intransferible. En el caso que el beneficiario por motivos justificados decida renunciar al bono concedido, este será otorgado al candidato inmediato siguiente del listado en el orden de calificación, de acuerdo con el puntaje obtenido.</w:t>
      </w:r>
    </w:p>
    <w:p w14:paraId="0BCD2397" w14:textId="16CDFA02" w:rsidR="00237D58" w:rsidRPr="00237D58" w:rsidRDefault="00237D58" w:rsidP="00F76FF3">
      <w:pPr>
        <w:spacing w:before="120"/>
        <w:jc w:val="center"/>
        <w:rPr>
          <w:b/>
          <w:bCs/>
          <w:sz w:val="24"/>
        </w:rPr>
      </w:pPr>
      <w:r w:rsidRPr="00237D58">
        <w:rPr>
          <w:b/>
          <w:bCs/>
          <w:sz w:val="24"/>
        </w:rPr>
        <w:t>Capítulo VI</w:t>
      </w:r>
    </w:p>
    <w:p w14:paraId="13A1634B" w14:textId="5DB6159F" w:rsidR="00237D58" w:rsidRPr="00237D58" w:rsidRDefault="00237D58" w:rsidP="00F76FF3">
      <w:pPr>
        <w:spacing w:before="120"/>
        <w:jc w:val="center"/>
        <w:rPr>
          <w:b/>
          <w:bCs/>
          <w:sz w:val="24"/>
        </w:rPr>
      </w:pPr>
      <w:r w:rsidRPr="00237D58">
        <w:rPr>
          <w:b/>
          <w:bCs/>
          <w:sz w:val="24"/>
        </w:rPr>
        <w:t>Responsabilidades de los órganos de la municipalidad, EMUSS S.A. y las entidades técnicas</w:t>
      </w:r>
    </w:p>
    <w:p w14:paraId="5DA0B681" w14:textId="1149AFBA" w:rsidR="00237D58" w:rsidRPr="00237D58" w:rsidRDefault="00237D58" w:rsidP="00F76FF3">
      <w:pPr>
        <w:spacing w:before="120"/>
        <w:rPr>
          <w:sz w:val="24"/>
        </w:rPr>
      </w:pPr>
      <w:r w:rsidRPr="00237D58">
        <w:rPr>
          <w:sz w:val="24"/>
        </w:rPr>
        <w:t xml:space="preserve">Artículo 22.- </w:t>
      </w:r>
      <w:r w:rsidRPr="00237D58">
        <w:rPr>
          <w:b/>
          <w:bCs/>
          <w:sz w:val="24"/>
        </w:rPr>
        <w:t xml:space="preserve">Responsabilidades de la Gerencia de Desarrollo e Inclusión social. </w:t>
      </w:r>
      <w:r w:rsidRPr="00237D58">
        <w:rPr>
          <w:sz w:val="24"/>
        </w:rPr>
        <w:t>Es el órgano encargado de Conducir el Programa Techo Propio Villa El Salvador y la de efectuar la comunicación de los resultados a todas las unidades orgánicas involucradas y EMUSS S.A.</w:t>
      </w:r>
    </w:p>
    <w:p w14:paraId="11131E2E" w14:textId="6A2DF1A8" w:rsidR="00237D58" w:rsidRPr="00237D58" w:rsidRDefault="00237D58" w:rsidP="00F76FF3">
      <w:pPr>
        <w:spacing w:before="120"/>
        <w:rPr>
          <w:sz w:val="24"/>
        </w:rPr>
      </w:pPr>
      <w:r w:rsidRPr="00237D58">
        <w:rPr>
          <w:sz w:val="24"/>
        </w:rPr>
        <w:t xml:space="preserve">Artículo 23.- </w:t>
      </w:r>
      <w:r w:rsidRPr="00237D58">
        <w:rPr>
          <w:b/>
          <w:bCs/>
          <w:sz w:val="24"/>
        </w:rPr>
        <w:t xml:space="preserve">Responsabilidades de la Subgerencia de Participación Ciudadana. </w:t>
      </w:r>
      <w:r w:rsidRPr="00237D58">
        <w:rPr>
          <w:sz w:val="24"/>
        </w:rPr>
        <w:t>Es el órgano responsable de realizar las convocatorias del Programa Techo Propio Villa El Salvador, conforme lo establece el artículo 10, del presente reglamento, con el apoyo de las distintas unidades orgánicas de acuerdo con lo señalado en la Ordenanza N.° 524-MVES.</w:t>
      </w:r>
    </w:p>
    <w:p w14:paraId="40948CFD" w14:textId="34A67861" w:rsidR="00237D58" w:rsidRPr="00237D58" w:rsidRDefault="00237D58" w:rsidP="00F76FF3">
      <w:pPr>
        <w:spacing w:before="120"/>
        <w:rPr>
          <w:b/>
          <w:bCs/>
          <w:sz w:val="24"/>
        </w:rPr>
      </w:pPr>
      <w:r w:rsidRPr="00237D58">
        <w:rPr>
          <w:sz w:val="24"/>
        </w:rPr>
        <w:t xml:space="preserve">Artículo 24.- </w:t>
      </w:r>
      <w:r w:rsidRPr="00237D58">
        <w:rPr>
          <w:b/>
          <w:bCs/>
          <w:sz w:val="24"/>
        </w:rPr>
        <w:t>Responsabilidades de la Subgerencia de Obras Privadas, Catastro y Control Urbano.</w:t>
      </w:r>
    </w:p>
    <w:p w14:paraId="5AC0CC74" w14:textId="1157412E" w:rsidR="00237D58" w:rsidRPr="00237D58" w:rsidRDefault="00237D58" w:rsidP="00F76FF3">
      <w:pPr>
        <w:spacing w:before="120"/>
        <w:rPr>
          <w:sz w:val="24"/>
        </w:rPr>
      </w:pPr>
      <w:r w:rsidRPr="00237D58">
        <w:rPr>
          <w:sz w:val="24"/>
        </w:rPr>
        <w:t xml:space="preserve">24.1 La Subgerencia de Obras Privadas, Catastro y Control Urbano, es el responsable de desarrollar la evaluación de la Situación de Propiedad y Factibilidad Física del Predio, conforme a lo establecido el artículo 13 del presente </w:t>
      </w:r>
      <w:r w:rsidR="00F76FF3" w:rsidRPr="00237D58">
        <w:rPr>
          <w:sz w:val="24"/>
        </w:rPr>
        <w:t>reglamento</w:t>
      </w:r>
      <w:r w:rsidRPr="00237D58">
        <w:rPr>
          <w:sz w:val="24"/>
        </w:rPr>
        <w:t>.</w:t>
      </w:r>
    </w:p>
    <w:p w14:paraId="40253040" w14:textId="790040D2" w:rsidR="00237D58" w:rsidRPr="00237D58" w:rsidRDefault="00237D58" w:rsidP="00F76FF3">
      <w:pPr>
        <w:spacing w:before="120"/>
        <w:rPr>
          <w:sz w:val="24"/>
        </w:rPr>
      </w:pPr>
      <w:r w:rsidRPr="00237D58">
        <w:rPr>
          <w:sz w:val="24"/>
        </w:rPr>
        <w:t>24.2 Verifica la condición de única propiedad, mediante búsqueda en los Registros Públicos, y realiza la constatación física del área y linderos del terreno. En el caso de los posesionarios, deberá evaluar las condiciones que se exigen en el Artículo Sexto de la Ordenanza N.° 524-MVES, pudiendo para tal fin, realizar verificaciones en campo.</w:t>
      </w:r>
    </w:p>
    <w:p w14:paraId="670213A6" w14:textId="28E30056" w:rsidR="00237D58" w:rsidRPr="00237D58" w:rsidRDefault="00237D58" w:rsidP="00F76FF3">
      <w:pPr>
        <w:spacing w:before="120"/>
        <w:rPr>
          <w:sz w:val="24"/>
        </w:rPr>
      </w:pPr>
      <w:r w:rsidRPr="00237D58">
        <w:rPr>
          <w:sz w:val="24"/>
        </w:rPr>
        <w:t xml:space="preserve">24.3 La Subgerencia Obras Privadas, Catastro y Control Urbano atenderá las solicitudes de edificación en la modalidad A y consignará en el Certificado de </w:t>
      </w:r>
      <w:r w:rsidRPr="00237D58">
        <w:rPr>
          <w:sz w:val="24"/>
        </w:rPr>
        <w:lastRenderedPageBreak/>
        <w:t>conformidad de obra que se otorgue, una vez concluida la obra, que la edificación se ha efectuado al amparo de la Ordenanza N.° 524-MVES y su correspondiente reglamento, y que el propietario asume el compromiso establecido en el Art</w:t>
      </w:r>
      <w:r w:rsidR="00F76FF3">
        <w:rPr>
          <w:sz w:val="24"/>
        </w:rPr>
        <w:t>í</w:t>
      </w:r>
      <w:r w:rsidRPr="00237D58">
        <w:rPr>
          <w:sz w:val="24"/>
        </w:rPr>
        <w:t xml:space="preserve">culo Decimo de la citada </w:t>
      </w:r>
      <w:r w:rsidR="00F76FF3" w:rsidRPr="00237D58">
        <w:rPr>
          <w:sz w:val="24"/>
        </w:rPr>
        <w:t>ordenanza</w:t>
      </w:r>
      <w:r w:rsidRPr="00237D58">
        <w:rPr>
          <w:sz w:val="24"/>
        </w:rPr>
        <w:t>.</w:t>
      </w:r>
    </w:p>
    <w:p w14:paraId="7E0326D2" w14:textId="77777777" w:rsidR="00237D58" w:rsidRPr="00237D58" w:rsidRDefault="00237D58" w:rsidP="00F76FF3">
      <w:pPr>
        <w:spacing w:before="120"/>
        <w:rPr>
          <w:b/>
          <w:bCs/>
          <w:sz w:val="24"/>
        </w:rPr>
      </w:pPr>
      <w:r w:rsidRPr="00237D58">
        <w:rPr>
          <w:sz w:val="24"/>
        </w:rPr>
        <w:t xml:space="preserve">Artículo 25.- </w:t>
      </w:r>
      <w:r w:rsidRPr="00237D58">
        <w:rPr>
          <w:b/>
          <w:bCs/>
          <w:sz w:val="24"/>
        </w:rPr>
        <w:t>Responsabilidades de la Subgerencia de Gestión del Riesgo de Desastres.</w:t>
      </w:r>
    </w:p>
    <w:p w14:paraId="5886392D" w14:textId="6694D552" w:rsidR="00237D58" w:rsidRPr="00237D58" w:rsidRDefault="00237D58" w:rsidP="00F76FF3">
      <w:pPr>
        <w:spacing w:before="120"/>
        <w:rPr>
          <w:sz w:val="24"/>
        </w:rPr>
      </w:pPr>
      <w:r w:rsidRPr="00237D58">
        <w:rPr>
          <w:sz w:val="24"/>
        </w:rPr>
        <w:t>25.1 Es responsable de la</w:t>
      </w:r>
      <w:r w:rsidR="00F76FF3" w:rsidRPr="00237D58">
        <w:rPr>
          <w:sz w:val="24"/>
        </w:rPr>
        <w:t xml:space="preserve"> evaluación física del terreno conforme a lo establecido el artículo 14 del presente reglamento.</w:t>
      </w:r>
    </w:p>
    <w:p w14:paraId="7A0BFE2D" w14:textId="5849263B" w:rsidR="00237D58" w:rsidRPr="00237D58" w:rsidRDefault="00237D58" w:rsidP="00F76FF3">
      <w:pPr>
        <w:spacing w:before="120"/>
        <w:rPr>
          <w:b/>
          <w:bCs/>
          <w:sz w:val="24"/>
        </w:rPr>
      </w:pPr>
      <w:r w:rsidRPr="00237D58">
        <w:rPr>
          <w:sz w:val="24"/>
        </w:rPr>
        <w:t xml:space="preserve">Artículo 26.- </w:t>
      </w:r>
      <w:r w:rsidRPr="00237D58">
        <w:rPr>
          <w:b/>
          <w:bCs/>
          <w:sz w:val="24"/>
        </w:rPr>
        <w:t>Responsabilidades de la Subgerencia de Salud, Sanidad y Bienestar Social (</w:t>
      </w:r>
      <w:r w:rsidR="00F76FF3" w:rsidRPr="00237D58">
        <w:rPr>
          <w:b/>
          <w:bCs/>
          <w:sz w:val="24"/>
        </w:rPr>
        <w:t>Demuna</w:t>
      </w:r>
      <w:r w:rsidRPr="00237D58">
        <w:rPr>
          <w:b/>
          <w:bCs/>
          <w:sz w:val="24"/>
        </w:rPr>
        <w:t xml:space="preserve">, </w:t>
      </w:r>
      <w:r w:rsidR="00F76FF3" w:rsidRPr="00237D58">
        <w:rPr>
          <w:b/>
          <w:bCs/>
          <w:sz w:val="24"/>
        </w:rPr>
        <w:t xml:space="preserve">Omaped </w:t>
      </w:r>
      <w:r w:rsidRPr="00237D58">
        <w:rPr>
          <w:b/>
          <w:bCs/>
          <w:sz w:val="24"/>
        </w:rPr>
        <w:t>y CIAM).</w:t>
      </w:r>
    </w:p>
    <w:p w14:paraId="0DC33A5F" w14:textId="2F730827" w:rsidR="00237D58" w:rsidRPr="00237D58" w:rsidRDefault="00237D58" w:rsidP="00F76FF3">
      <w:pPr>
        <w:spacing w:before="120"/>
        <w:rPr>
          <w:sz w:val="24"/>
        </w:rPr>
      </w:pPr>
      <w:r w:rsidRPr="00237D58">
        <w:rPr>
          <w:sz w:val="24"/>
        </w:rPr>
        <w:t>26.1 La Subgerencia de Salud, Sanidad y Bienestar Social (</w:t>
      </w:r>
      <w:r w:rsidR="00F76FF3" w:rsidRPr="00237D58">
        <w:rPr>
          <w:sz w:val="24"/>
        </w:rPr>
        <w:t>Demuna</w:t>
      </w:r>
      <w:r w:rsidRPr="00237D58">
        <w:rPr>
          <w:sz w:val="24"/>
        </w:rPr>
        <w:t xml:space="preserve">, </w:t>
      </w:r>
      <w:r w:rsidR="00F76FF3" w:rsidRPr="00237D58">
        <w:rPr>
          <w:sz w:val="24"/>
        </w:rPr>
        <w:t xml:space="preserve">Omaped </w:t>
      </w:r>
      <w:r w:rsidRPr="00237D58">
        <w:rPr>
          <w:sz w:val="24"/>
        </w:rPr>
        <w:t>y CIAM), es corresponsable de la evaluación de la condición socioeconómica y social. En las visitas de campo, la trabajadora social evaluará y realizará un diagnóstico social, a través de entrevista, recopilación de datos sobre situación socioeconómica, familiar, salud, y otras variables sociales relevantes.</w:t>
      </w:r>
    </w:p>
    <w:p w14:paraId="2B30E5D5" w14:textId="77777777" w:rsidR="00237D58" w:rsidRPr="00237D58" w:rsidRDefault="00237D58" w:rsidP="00F76FF3">
      <w:pPr>
        <w:spacing w:before="120"/>
        <w:rPr>
          <w:sz w:val="24"/>
        </w:rPr>
      </w:pPr>
      <w:r w:rsidRPr="00237D58">
        <w:rPr>
          <w:sz w:val="24"/>
        </w:rPr>
        <w:t>26.2 Asimismo, analizará las circunstancias de cada grupo familiar, verificando factores como la pobreza, vulnerabilidad social, discapacidad, número de dependientes, situación de violencia, entre otros.</w:t>
      </w:r>
    </w:p>
    <w:p w14:paraId="79AA5AF1" w14:textId="77777777" w:rsidR="00237D58" w:rsidRPr="00237D58" w:rsidRDefault="00237D58" w:rsidP="00F76FF3">
      <w:pPr>
        <w:spacing w:before="120"/>
        <w:rPr>
          <w:sz w:val="24"/>
        </w:rPr>
      </w:pPr>
      <w:r w:rsidRPr="00237D58">
        <w:rPr>
          <w:sz w:val="24"/>
        </w:rPr>
        <w:t>26.3 La trabajadora social puede solicitar o verificar documentación adicional que respalde la solicitud (por ejemplo, recibos por honorarios o boletas de pago, certificados médicos, documentos legales, etc.) y así validar los datos proporcionados por los solicitantes.</w:t>
      </w:r>
    </w:p>
    <w:p w14:paraId="339C7DAA" w14:textId="43962468" w:rsidR="00237D58" w:rsidRPr="00237D58" w:rsidRDefault="00237D58" w:rsidP="00F76FF3">
      <w:pPr>
        <w:spacing w:before="120"/>
        <w:rPr>
          <w:sz w:val="24"/>
        </w:rPr>
      </w:pPr>
      <w:r w:rsidRPr="00237D58">
        <w:rPr>
          <w:sz w:val="24"/>
        </w:rPr>
        <w:t>26.4 Como producto de ello elaborará un informe social, de cada grupo familiar, de acuerdo a los datos requeridos en el anexo II de la Ordenanza N.° 524-MVES, manteniendo un criterio parcial y transparente, este informe se derivará a la Subgerencia de Programas Sociales.</w:t>
      </w:r>
    </w:p>
    <w:p w14:paraId="754D5C02" w14:textId="67520A84" w:rsidR="00237D58" w:rsidRPr="00237D58" w:rsidRDefault="00237D58" w:rsidP="00F76FF3">
      <w:pPr>
        <w:spacing w:before="120"/>
        <w:rPr>
          <w:b/>
          <w:bCs/>
          <w:sz w:val="24"/>
        </w:rPr>
      </w:pPr>
      <w:r w:rsidRPr="00237D58">
        <w:rPr>
          <w:sz w:val="24"/>
        </w:rPr>
        <w:t xml:space="preserve">Artículo 27.- </w:t>
      </w:r>
      <w:r w:rsidRPr="00237D58">
        <w:rPr>
          <w:b/>
          <w:bCs/>
          <w:sz w:val="24"/>
        </w:rPr>
        <w:t>Responsabilidades de la Subgerencia de Programas Sociales.</w:t>
      </w:r>
    </w:p>
    <w:p w14:paraId="40025625" w14:textId="77777777" w:rsidR="00237D58" w:rsidRPr="00237D58" w:rsidRDefault="00237D58" w:rsidP="00F76FF3">
      <w:pPr>
        <w:spacing w:before="120"/>
        <w:rPr>
          <w:sz w:val="24"/>
        </w:rPr>
      </w:pPr>
      <w:r w:rsidRPr="00237D58">
        <w:rPr>
          <w:sz w:val="24"/>
        </w:rPr>
        <w:t>27.1 Es corresponsable de la evaluación de la condición socioeconómica y social, verifica el cumplimiento de las condiciones socioeconómicas de los postulantes, conforme lo establecido en el artículo 15, para tal fin, deberá efectuar visitas de campo.</w:t>
      </w:r>
    </w:p>
    <w:p w14:paraId="527962EC" w14:textId="70443522" w:rsidR="00237D58" w:rsidRPr="00237D58" w:rsidRDefault="00237D58" w:rsidP="00F76FF3">
      <w:pPr>
        <w:spacing w:before="120"/>
        <w:rPr>
          <w:sz w:val="24"/>
        </w:rPr>
      </w:pPr>
      <w:r w:rsidRPr="00237D58">
        <w:rPr>
          <w:sz w:val="24"/>
        </w:rPr>
        <w:t>27.2 Una vez que se asigne el puntaje, se tendrá el orden de la calificación, y la relación de los posibles beneficiarios, de acuerdo con los criterios establecidos en el Anexo II que forma parte de la Ordenanza N.° 524-MVES.</w:t>
      </w:r>
    </w:p>
    <w:p w14:paraId="1F2E34F3" w14:textId="315E2047" w:rsidR="00237D58" w:rsidRPr="00237D58" w:rsidRDefault="00237D58" w:rsidP="00F76FF3">
      <w:pPr>
        <w:spacing w:before="120"/>
        <w:rPr>
          <w:sz w:val="24"/>
        </w:rPr>
      </w:pPr>
      <w:r w:rsidRPr="00237D58">
        <w:rPr>
          <w:sz w:val="24"/>
        </w:rPr>
        <w:t>27.3 Como producto de ello elaborará un informe final de cada grupo familiar, describiendo la situación y fundamentando el puntaje otorgado, manteniendo un criterio parcial y transparente, teniendo adjunto el informe final de la Subgerencia de Salud, Sanidad y Bienestar Social (</w:t>
      </w:r>
      <w:r w:rsidR="00F76FF3" w:rsidRPr="00237D58">
        <w:rPr>
          <w:sz w:val="24"/>
        </w:rPr>
        <w:t>Demuna</w:t>
      </w:r>
      <w:r w:rsidRPr="00237D58">
        <w:rPr>
          <w:sz w:val="24"/>
        </w:rPr>
        <w:t xml:space="preserve">, </w:t>
      </w:r>
      <w:r w:rsidR="00F76FF3" w:rsidRPr="00237D58">
        <w:rPr>
          <w:sz w:val="24"/>
        </w:rPr>
        <w:t xml:space="preserve">Omaped </w:t>
      </w:r>
      <w:r w:rsidRPr="00237D58">
        <w:rPr>
          <w:sz w:val="24"/>
        </w:rPr>
        <w:t>y CIAM).</w:t>
      </w:r>
    </w:p>
    <w:p w14:paraId="2BF12428" w14:textId="77777777" w:rsidR="00237D58" w:rsidRPr="00237D58" w:rsidRDefault="00237D58" w:rsidP="00F76FF3">
      <w:pPr>
        <w:spacing w:before="120"/>
        <w:rPr>
          <w:sz w:val="24"/>
        </w:rPr>
      </w:pPr>
      <w:r w:rsidRPr="00237D58">
        <w:rPr>
          <w:sz w:val="24"/>
        </w:rPr>
        <w:t>27.4 Este informe final se derivará a la Gerencia de Desarrollo e Inclusión Social, quien conduce el programa, para la publicación y declaración de los beneficiarios.</w:t>
      </w:r>
    </w:p>
    <w:p w14:paraId="1C43DFDB" w14:textId="0DCE0985" w:rsidR="00237D58" w:rsidRPr="00237D58" w:rsidRDefault="00237D58" w:rsidP="00F76FF3">
      <w:pPr>
        <w:spacing w:before="120"/>
        <w:rPr>
          <w:b/>
          <w:bCs/>
          <w:sz w:val="24"/>
        </w:rPr>
      </w:pPr>
      <w:r w:rsidRPr="00237D58">
        <w:rPr>
          <w:sz w:val="24"/>
        </w:rPr>
        <w:t xml:space="preserve">Artículo 28.- </w:t>
      </w:r>
      <w:r w:rsidRPr="00237D58">
        <w:rPr>
          <w:b/>
          <w:bCs/>
          <w:sz w:val="24"/>
        </w:rPr>
        <w:t>Responsabilidades de EMUSS S.A.</w:t>
      </w:r>
    </w:p>
    <w:p w14:paraId="6D870D4E" w14:textId="5914CB74" w:rsidR="00237D58" w:rsidRPr="00237D58" w:rsidRDefault="00237D58" w:rsidP="00F76FF3">
      <w:pPr>
        <w:spacing w:before="120"/>
        <w:rPr>
          <w:sz w:val="24"/>
        </w:rPr>
      </w:pPr>
      <w:r w:rsidRPr="00237D58">
        <w:rPr>
          <w:sz w:val="24"/>
        </w:rPr>
        <w:lastRenderedPageBreak/>
        <w:t>28.1 La Empresa Municipal de Santiago de Surco S.A. - EMUSS S.A., será la encargada de la selección de la persona natura o jurídica que ejecutará la construcción del módulo básico de vivienda, de acuerdo con el estatuto vigente que la rige. La persona natural o jurídica (entidad técnica) que pueda ser seleccionada, de preferencia, deberá estar registrada como entidad técnica, ante el Fondo MiVivienda o en su defecto, cumplir con los requisitos que se exigen para ser reconocidas como entidad técnica, por dicha entidad.</w:t>
      </w:r>
    </w:p>
    <w:p w14:paraId="024EF6BB" w14:textId="0F414759" w:rsidR="00237D58" w:rsidRPr="00237D58" w:rsidRDefault="00237D58" w:rsidP="00F76FF3">
      <w:pPr>
        <w:spacing w:before="120"/>
        <w:rPr>
          <w:sz w:val="24"/>
        </w:rPr>
      </w:pPr>
      <w:r w:rsidRPr="00237D58">
        <w:rPr>
          <w:sz w:val="24"/>
        </w:rPr>
        <w:t xml:space="preserve">28.2 La Empresa Municipal de Santiago de Surco S.A. </w:t>
      </w:r>
      <w:r w:rsidR="00F76FF3">
        <w:rPr>
          <w:sz w:val="24"/>
        </w:rPr>
        <w:t>-</w:t>
      </w:r>
      <w:r w:rsidRPr="00237D58">
        <w:rPr>
          <w:sz w:val="24"/>
        </w:rPr>
        <w:t xml:space="preserve"> EMUSS S.A., será la encargada de gestionar y viabilizar todo el proceso referente a las actividades de suscripción del contrato de donación dineraria con el beneficiario, para que sea utilizado exclusivamente para financiar el módulo básico de vivienda.</w:t>
      </w:r>
    </w:p>
    <w:p w14:paraId="29F52914" w14:textId="77777777" w:rsidR="00237D58" w:rsidRPr="00237D58" w:rsidRDefault="00237D58" w:rsidP="00F76FF3">
      <w:pPr>
        <w:spacing w:before="120"/>
        <w:rPr>
          <w:sz w:val="24"/>
        </w:rPr>
      </w:pPr>
      <w:r w:rsidRPr="00237D58">
        <w:rPr>
          <w:sz w:val="24"/>
        </w:rPr>
        <w:t>28.3 Es responsable de las coordinaciones con la entidad técnica encargada de la construcción del módulo de vivienda del programa Techo Propio Villa El Salvador, así como todo lo relacionado a las acciones previas a la presentación del expediente de Licencia de Edificación.</w:t>
      </w:r>
    </w:p>
    <w:p w14:paraId="50A8908B" w14:textId="77777777" w:rsidR="00237D58" w:rsidRPr="00237D58" w:rsidRDefault="00237D58" w:rsidP="00F76FF3">
      <w:pPr>
        <w:spacing w:before="120"/>
        <w:rPr>
          <w:sz w:val="24"/>
        </w:rPr>
      </w:pPr>
      <w:r w:rsidRPr="00237D58">
        <w:rPr>
          <w:sz w:val="24"/>
        </w:rPr>
        <w:t>28.4 Es responsable de gestionar todos los procesos administrativos que correspondan, referentes a la contratación, el cumplimiento de los pagos y liquidaciones con la entidad técnica.</w:t>
      </w:r>
    </w:p>
    <w:p w14:paraId="2BE465A6" w14:textId="292295B4" w:rsidR="00237D58" w:rsidRPr="00237D58" w:rsidRDefault="00237D58" w:rsidP="00F76FF3">
      <w:pPr>
        <w:spacing w:before="120"/>
        <w:rPr>
          <w:sz w:val="24"/>
        </w:rPr>
      </w:pPr>
      <w:r w:rsidRPr="00237D58">
        <w:rPr>
          <w:sz w:val="24"/>
        </w:rPr>
        <w:t>28.5 Podrá participar como veedor durante la evaluación de la situación de propiedad y factibi</w:t>
      </w:r>
      <w:r w:rsidR="00F76FF3" w:rsidRPr="00237D58">
        <w:rPr>
          <w:sz w:val="24"/>
        </w:rPr>
        <w:t xml:space="preserve">lidad física del predio y durante la evaluación física del </w:t>
      </w:r>
      <w:r w:rsidRPr="00237D58">
        <w:rPr>
          <w:sz w:val="24"/>
        </w:rPr>
        <w:t>terreno, donde se edificará el módulo básico de vivienda.</w:t>
      </w:r>
    </w:p>
    <w:p w14:paraId="00BD4253" w14:textId="27FD01D7" w:rsidR="00237D58" w:rsidRPr="00237D58" w:rsidRDefault="00237D58" w:rsidP="00F76FF3">
      <w:pPr>
        <w:spacing w:before="120"/>
        <w:rPr>
          <w:b/>
          <w:bCs/>
          <w:sz w:val="24"/>
        </w:rPr>
      </w:pPr>
      <w:r w:rsidRPr="00237D58">
        <w:rPr>
          <w:sz w:val="24"/>
        </w:rPr>
        <w:t xml:space="preserve">Artículo 29.- </w:t>
      </w:r>
      <w:r w:rsidRPr="00237D58">
        <w:rPr>
          <w:b/>
          <w:bCs/>
          <w:sz w:val="24"/>
        </w:rPr>
        <w:t>Responsabilidades de las empresas ejecutoras - entidades técnicas.</w:t>
      </w:r>
    </w:p>
    <w:p w14:paraId="3BA5F155" w14:textId="77777777" w:rsidR="00237D58" w:rsidRPr="00237D58" w:rsidRDefault="00237D58" w:rsidP="00F76FF3">
      <w:pPr>
        <w:spacing w:before="120"/>
        <w:rPr>
          <w:sz w:val="24"/>
        </w:rPr>
      </w:pPr>
      <w:r w:rsidRPr="00237D58">
        <w:rPr>
          <w:sz w:val="24"/>
        </w:rPr>
        <w:t>29.1 La persona natural o jurídica seleccionada, deberá estar registrada como entidad técnica, ante el Fondo MiVivienda o cumplir con los requisitos que se exigen para ser reconocido como entidad técnica, en dicha entidad.</w:t>
      </w:r>
    </w:p>
    <w:p w14:paraId="67A7133D" w14:textId="77777777" w:rsidR="00237D58" w:rsidRPr="00237D58" w:rsidRDefault="00237D58" w:rsidP="00F76FF3">
      <w:pPr>
        <w:spacing w:before="120"/>
        <w:rPr>
          <w:sz w:val="24"/>
        </w:rPr>
      </w:pPr>
      <w:r w:rsidRPr="00237D58">
        <w:rPr>
          <w:sz w:val="24"/>
        </w:rPr>
        <w:t>29.2 Las empresas ejecutoras, son los responsables de ejecutar las obras de los módulos básicos de vivienda para el beneficiario del Programa Techo Propio Villa El Salvador, conforme a las especificaciones mínimas solicitadas por EMUSS S.A.</w:t>
      </w:r>
    </w:p>
    <w:p w14:paraId="1E99BB2C" w14:textId="7780522B" w:rsidR="00237D58" w:rsidRPr="00237D58" w:rsidRDefault="00237D58" w:rsidP="00F76FF3">
      <w:pPr>
        <w:spacing w:before="120"/>
        <w:rPr>
          <w:sz w:val="24"/>
        </w:rPr>
      </w:pPr>
      <w:r w:rsidRPr="00237D58">
        <w:rPr>
          <w:sz w:val="24"/>
        </w:rPr>
        <w:t>29.3 Serán las encargadas de elaborar el expediente técnico para solicitar la respectiva Licencia de Edificación bajo la Modalidad A, ante la Subgerencia de Obras Privadas, Catastro y Control Urbano, y de la correspondiente Conformidad de Obra, conforme a los establecido en el TUO de la Ley N.° 29090 y su Reglamento aprobado por Decreto Supremo N.° 029-2019-</w:t>
      </w:r>
      <w:r w:rsidR="00F76FF3" w:rsidRPr="00237D58">
        <w:rPr>
          <w:sz w:val="24"/>
        </w:rPr>
        <w:t>Vivienda</w:t>
      </w:r>
      <w:r w:rsidRPr="00237D58">
        <w:rPr>
          <w:sz w:val="24"/>
        </w:rPr>
        <w:t>, bajo los alcances de la Ordenanza N.° 524-MVES.</w:t>
      </w:r>
    </w:p>
    <w:p w14:paraId="5D60E05C" w14:textId="77777777" w:rsidR="00237D58" w:rsidRPr="00237D58" w:rsidRDefault="00237D58" w:rsidP="00F76FF3">
      <w:pPr>
        <w:spacing w:before="120"/>
        <w:rPr>
          <w:sz w:val="24"/>
        </w:rPr>
      </w:pPr>
      <w:r w:rsidRPr="00237D58">
        <w:rPr>
          <w:sz w:val="24"/>
        </w:rPr>
        <w:t>29.4 Las empresas ejecutoras, en coordinación con la Subgerencia de Obras Privadas, Catastro y Control Urbano y la Gerencia de Desarrollo e Inclusión social, serán las encargadas de realizar la verificación previa de los predios beneficiarios, a fin de realizar la respectiva socialización de la ejecución del proyecto y la orientación correspondiente para el inicio y ejecución de la obra.</w:t>
      </w:r>
    </w:p>
    <w:p w14:paraId="602C1E94" w14:textId="77777777" w:rsidR="00237D58" w:rsidRPr="00237D58" w:rsidRDefault="00237D58" w:rsidP="00F76FF3">
      <w:pPr>
        <w:spacing w:before="120"/>
        <w:rPr>
          <w:sz w:val="24"/>
        </w:rPr>
      </w:pPr>
      <w:r w:rsidRPr="00237D58">
        <w:rPr>
          <w:sz w:val="24"/>
        </w:rPr>
        <w:t>29.5 Las empresas ejecutoras construirán el módulo básico de vivienda donado, debiendo cumplir con el modelo establecido por EMUSS S.A.</w:t>
      </w:r>
    </w:p>
    <w:p w14:paraId="45E5F0B6" w14:textId="5BA30BDD" w:rsidR="00237D58" w:rsidRPr="00237D58" w:rsidRDefault="00237D58" w:rsidP="00F76FF3">
      <w:pPr>
        <w:spacing w:before="120"/>
        <w:jc w:val="center"/>
        <w:rPr>
          <w:b/>
          <w:bCs/>
          <w:sz w:val="24"/>
        </w:rPr>
      </w:pPr>
      <w:r w:rsidRPr="00237D58">
        <w:rPr>
          <w:b/>
          <w:bCs/>
          <w:sz w:val="24"/>
        </w:rPr>
        <w:t>Capítulo VII</w:t>
      </w:r>
    </w:p>
    <w:p w14:paraId="207FF989" w14:textId="62BE8406" w:rsidR="00237D58" w:rsidRPr="00237D58" w:rsidRDefault="00237D58" w:rsidP="00F76FF3">
      <w:pPr>
        <w:spacing w:before="120"/>
        <w:jc w:val="center"/>
        <w:rPr>
          <w:b/>
          <w:bCs/>
          <w:sz w:val="24"/>
        </w:rPr>
      </w:pPr>
      <w:r w:rsidRPr="00237D58">
        <w:rPr>
          <w:b/>
          <w:bCs/>
          <w:sz w:val="24"/>
        </w:rPr>
        <w:lastRenderedPageBreak/>
        <w:t>Del procedimiento de entrega de las vivienda</w:t>
      </w:r>
    </w:p>
    <w:p w14:paraId="6307793F" w14:textId="6B91B03E" w:rsidR="00237D58" w:rsidRPr="00237D58" w:rsidRDefault="00237D58" w:rsidP="00F76FF3">
      <w:pPr>
        <w:spacing w:before="120"/>
        <w:rPr>
          <w:sz w:val="24"/>
        </w:rPr>
      </w:pPr>
      <w:r w:rsidRPr="00237D58">
        <w:rPr>
          <w:sz w:val="24"/>
        </w:rPr>
        <w:t xml:space="preserve">Artículo 30.- </w:t>
      </w:r>
      <w:r w:rsidRPr="00237D58">
        <w:rPr>
          <w:b/>
          <w:bCs/>
          <w:sz w:val="24"/>
        </w:rPr>
        <w:t>Tiempo de</w:t>
      </w:r>
      <w:r w:rsidR="00F76FF3" w:rsidRPr="00237D58">
        <w:rPr>
          <w:b/>
          <w:bCs/>
          <w:sz w:val="24"/>
        </w:rPr>
        <w:t xml:space="preserve"> entrega del módu</w:t>
      </w:r>
      <w:r w:rsidRPr="00237D58">
        <w:rPr>
          <w:b/>
          <w:bCs/>
          <w:sz w:val="24"/>
        </w:rPr>
        <w:t xml:space="preserve">lo. </w:t>
      </w:r>
      <w:r w:rsidRPr="00237D58">
        <w:rPr>
          <w:sz w:val="24"/>
        </w:rPr>
        <w:t>El tiempo de la entrega del módulo son sesenta (60) días calendario a partir del día siguiente de la firma del contrato de obra entre el beneficiario y la empresa ejecutora o entidad técnica elegida.</w:t>
      </w:r>
    </w:p>
    <w:p w14:paraId="4B415B43" w14:textId="56FBFE2C" w:rsidR="00237D58" w:rsidRPr="00237D58" w:rsidRDefault="00237D58" w:rsidP="00F76FF3">
      <w:pPr>
        <w:spacing w:before="120"/>
        <w:jc w:val="center"/>
        <w:rPr>
          <w:b/>
          <w:bCs/>
          <w:sz w:val="24"/>
        </w:rPr>
      </w:pPr>
      <w:r w:rsidRPr="00237D58">
        <w:rPr>
          <w:b/>
          <w:bCs/>
          <w:sz w:val="24"/>
        </w:rPr>
        <w:t>Capítulo VIII</w:t>
      </w:r>
    </w:p>
    <w:p w14:paraId="14C1919E" w14:textId="79A28AAA" w:rsidR="00237D58" w:rsidRPr="00237D58" w:rsidRDefault="00237D58" w:rsidP="00F76FF3">
      <w:pPr>
        <w:spacing w:before="120"/>
        <w:jc w:val="center"/>
        <w:rPr>
          <w:b/>
          <w:bCs/>
          <w:sz w:val="24"/>
        </w:rPr>
      </w:pPr>
      <w:r w:rsidRPr="00237D58">
        <w:rPr>
          <w:b/>
          <w:bCs/>
          <w:sz w:val="24"/>
        </w:rPr>
        <w:t>Cronograma y calendario de actividades</w:t>
      </w:r>
    </w:p>
    <w:p w14:paraId="7F34E781" w14:textId="292A9236" w:rsidR="00237D58" w:rsidRPr="00237D58" w:rsidRDefault="00237D58" w:rsidP="00F76FF3">
      <w:pPr>
        <w:spacing w:before="120"/>
        <w:rPr>
          <w:sz w:val="24"/>
        </w:rPr>
      </w:pPr>
      <w:r w:rsidRPr="00237D58">
        <w:rPr>
          <w:sz w:val="24"/>
        </w:rPr>
        <w:t xml:space="preserve">Artículo 31.- </w:t>
      </w:r>
      <w:r w:rsidRPr="00237D58">
        <w:rPr>
          <w:b/>
          <w:bCs/>
          <w:sz w:val="24"/>
        </w:rPr>
        <w:t xml:space="preserve">Del cronograma y calendarización de las actividades. </w:t>
      </w:r>
      <w:r w:rsidRPr="00237D58">
        <w:rPr>
          <w:sz w:val="24"/>
        </w:rPr>
        <w:t>Al fin de dar un adecuado cumplimiento de plazos y seguimiento del proceso se deberá cumplir con el rango de fechas establecido en el cronograma, que como Anexo N.° 01 es parte del prese</w:t>
      </w:r>
      <w:r w:rsidR="00F76FF3" w:rsidRPr="00237D58">
        <w:rPr>
          <w:sz w:val="24"/>
        </w:rPr>
        <w:t>nte decreto de alcaldía, y conforme a las competencias y responsabilida</w:t>
      </w:r>
      <w:r w:rsidRPr="00237D58">
        <w:rPr>
          <w:sz w:val="24"/>
        </w:rPr>
        <w:t>des de cada unidad orgánica participante.</w:t>
      </w:r>
    </w:p>
    <w:p w14:paraId="362C75CB" w14:textId="744B055A" w:rsidR="00237D58" w:rsidRPr="00237D58" w:rsidRDefault="00237D58" w:rsidP="00F76FF3">
      <w:pPr>
        <w:spacing w:before="120"/>
        <w:jc w:val="center"/>
        <w:rPr>
          <w:b/>
          <w:bCs/>
          <w:sz w:val="24"/>
        </w:rPr>
      </w:pPr>
      <w:r w:rsidRPr="00237D58">
        <w:rPr>
          <w:b/>
          <w:bCs/>
          <w:sz w:val="24"/>
        </w:rPr>
        <w:t>Disposiciones Complementarias</w:t>
      </w:r>
    </w:p>
    <w:p w14:paraId="100FF02F" w14:textId="5779203D" w:rsidR="00237D58" w:rsidRPr="00237D58" w:rsidRDefault="00237D58" w:rsidP="00F76FF3">
      <w:pPr>
        <w:spacing w:before="120"/>
        <w:rPr>
          <w:sz w:val="24"/>
        </w:rPr>
      </w:pPr>
      <w:r w:rsidRPr="00237D58">
        <w:rPr>
          <w:sz w:val="24"/>
        </w:rPr>
        <w:t xml:space="preserve">Primera.- </w:t>
      </w:r>
      <w:r w:rsidRPr="00237D58">
        <w:rPr>
          <w:b/>
          <w:bCs/>
          <w:sz w:val="24"/>
        </w:rPr>
        <w:t xml:space="preserve">De la transparencia del procedimiento. </w:t>
      </w:r>
      <w:r w:rsidRPr="00237D58">
        <w:rPr>
          <w:sz w:val="24"/>
        </w:rPr>
        <w:t xml:space="preserve">En todas las subetapas de evaluación las unidades orgánicas involucradas deberán remitir la información del resultado a la Unidad de Imagen Institucional para que, en coordinación con la Unidad de Desarrollo Tecnológico, realice la publicación de los resultados en la página web institucional, así como la publicación física en la sede principal </w:t>
      </w:r>
      <w:r w:rsidR="00F76FF3" w:rsidRPr="00237D58">
        <w:rPr>
          <w:sz w:val="24"/>
        </w:rPr>
        <w:t>de la municipalidad.</w:t>
      </w:r>
    </w:p>
    <w:p w14:paraId="19FC1556" w14:textId="3C7B9412" w:rsidR="00237D58" w:rsidRPr="00237D58" w:rsidRDefault="00237D58" w:rsidP="00F76FF3">
      <w:pPr>
        <w:spacing w:before="120"/>
        <w:rPr>
          <w:sz w:val="24"/>
        </w:rPr>
      </w:pPr>
      <w:r w:rsidRPr="00237D58">
        <w:rPr>
          <w:sz w:val="24"/>
        </w:rPr>
        <w:t xml:space="preserve">Segunda.- </w:t>
      </w:r>
      <w:r w:rsidRPr="00237D58">
        <w:rPr>
          <w:b/>
          <w:bCs/>
          <w:sz w:val="24"/>
        </w:rPr>
        <w:t xml:space="preserve">Del apoyo a las </w:t>
      </w:r>
      <w:r w:rsidR="00F76FF3" w:rsidRPr="00237D58">
        <w:rPr>
          <w:b/>
          <w:bCs/>
          <w:sz w:val="24"/>
        </w:rPr>
        <w:t>unidades orgáni</w:t>
      </w:r>
      <w:r w:rsidRPr="00237D58">
        <w:rPr>
          <w:b/>
          <w:bCs/>
          <w:sz w:val="24"/>
        </w:rPr>
        <w:t xml:space="preserve">cas. </w:t>
      </w:r>
      <w:r w:rsidRPr="00237D58">
        <w:rPr>
          <w:sz w:val="24"/>
        </w:rPr>
        <w:t>Todas las unidades orgánicas darán las facilidades y el apoyo logístico y administrativo a las unidades orgánicas comprometidas para el desarrollo adecuado de las actividades del concurso.</w:t>
      </w:r>
    </w:p>
    <w:p w14:paraId="6699F14F" w14:textId="0AB5F856" w:rsidR="00237D58" w:rsidRPr="00237D58" w:rsidRDefault="00237D58" w:rsidP="00F76FF3">
      <w:pPr>
        <w:spacing w:before="120"/>
        <w:rPr>
          <w:sz w:val="24"/>
        </w:rPr>
      </w:pPr>
      <w:r w:rsidRPr="00237D58">
        <w:rPr>
          <w:sz w:val="24"/>
        </w:rPr>
        <w:t xml:space="preserve">Tercera.- </w:t>
      </w:r>
      <w:r w:rsidRPr="00237D58">
        <w:rPr>
          <w:b/>
          <w:bCs/>
          <w:sz w:val="24"/>
        </w:rPr>
        <w:t xml:space="preserve">Próximas </w:t>
      </w:r>
      <w:r w:rsidR="00F76FF3" w:rsidRPr="00237D58">
        <w:rPr>
          <w:b/>
          <w:bCs/>
          <w:sz w:val="24"/>
        </w:rPr>
        <w:t>convocatorias</w:t>
      </w:r>
      <w:r w:rsidRPr="00237D58">
        <w:rPr>
          <w:b/>
          <w:bCs/>
          <w:sz w:val="24"/>
        </w:rPr>
        <w:t xml:space="preserve">. </w:t>
      </w:r>
      <w:r w:rsidRPr="00237D58">
        <w:rPr>
          <w:sz w:val="24"/>
        </w:rPr>
        <w:t>Los postulantes que no resultaron beneficiarios, podrán participar de las próximas convocatorias.</w:t>
      </w:r>
    </w:p>
    <w:p w14:paraId="1BBF9129" w14:textId="6377C500" w:rsidR="00237D58" w:rsidRPr="00237D58" w:rsidRDefault="00237D58" w:rsidP="00F76FF3">
      <w:pPr>
        <w:spacing w:before="120"/>
        <w:rPr>
          <w:sz w:val="24"/>
        </w:rPr>
      </w:pPr>
      <w:r w:rsidRPr="00237D58">
        <w:rPr>
          <w:sz w:val="24"/>
        </w:rPr>
        <w:t xml:space="preserve">Cuarta.- </w:t>
      </w:r>
      <w:r w:rsidRPr="00237D58">
        <w:rPr>
          <w:b/>
          <w:bCs/>
          <w:sz w:val="24"/>
        </w:rPr>
        <w:t xml:space="preserve">Costos. </w:t>
      </w:r>
      <w:r w:rsidRPr="00237D58">
        <w:rPr>
          <w:sz w:val="24"/>
        </w:rPr>
        <w:t>El derecho a postular al programa Techo Propio Villa El Salvador es gratuito.</w:t>
      </w:r>
    </w:p>
    <w:p w14:paraId="11453B40" w14:textId="4E533C3C" w:rsidR="00237D58" w:rsidRPr="00237D58" w:rsidRDefault="00237D58" w:rsidP="00F76FF3">
      <w:pPr>
        <w:spacing w:before="120"/>
        <w:jc w:val="center"/>
        <w:rPr>
          <w:b/>
          <w:bCs/>
          <w:sz w:val="24"/>
        </w:rPr>
      </w:pPr>
      <w:r w:rsidRPr="00237D58">
        <w:rPr>
          <w:b/>
          <w:bCs/>
          <w:sz w:val="24"/>
        </w:rPr>
        <w:t>Anexo N.° 01</w:t>
      </w:r>
    </w:p>
    <w:p w14:paraId="5B74009D" w14:textId="4DA08EB4" w:rsidR="002017D0" w:rsidRPr="00237D58" w:rsidRDefault="00237D58" w:rsidP="00F76FF3">
      <w:pPr>
        <w:spacing w:before="120" w:after="120"/>
        <w:jc w:val="center"/>
        <w:rPr>
          <w:b/>
          <w:bCs/>
          <w:sz w:val="24"/>
        </w:rPr>
      </w:pPr>
      <w:r w:rsidRPr="00237D58">
        <w:rPr>
          <w:b/>
          <w:bCs/>
          <w:sz w:val="24"/>
        </w:rPr>
        <w:t>Cronograma</w:t>
      </w:r>
    </w:p>
    <w:tbl>
      <w:tblPr>
        <w:tblStyle w:val="Tablaconcuadrcula"/>
        <w:tblW w:w="0" w:type="auto"/>
        <w:tblLook w:val="04A0" w:firstRow="1" w:lastRow="0" w:firstColumn="1" w:lastColumn="0" w:noHBand="0" w:noVBand="1"/>
      </w:tblPr>
      <w:tblGrid>
        <w:gridCol w:w="1684"/>
        <w:gridCol w:w="4945"/>
        <w:gridCol w:w="2015"/>
      </w:tblGrid>
      <w:tr w:rsidR="00F76FF3" w:rsidRPr="00F76FF3" w14:paraId="41339124" w14:textId="77777777" w:rsidTr="00F76FF3">
        <w:tc>
          <w:tcPr>
            <w:tcW w:w="1684" w:type="dxa"/>
          </w:tcPr>
          <w:p w14:paraId="11C6A2AC" w14:textId="77777777" w:rsidR="00F76FF3" w:rsidRPr="00F76FF3" w:rsidRDefault="00F76FF3" w:rsidP="00F76FF3">
            <w:pPr>
              <w:jc w:val="center"/>
              <w:rPr>
                <w:b/>
              </w:rPr>
            </w:pPr>
            <w:r w:rsidRPr="00F76FF3">
              <w:rPr>
                <w:b/>
              </w:rPr>
              <w:t>Etapa</w:t>
            </w:r>
          </w:p>
        </w:tc>
        <w:tc>
          <w:tcPr>
            <w:tcW w:w="4945" w:type="dxa"/>
          </w:tcPr>
          <w:p w14:paraId="0C5B6712" w14:textId="77777777" w:rsidR="00F76FF3" w:rsidRPr="00F76FF3" w:rsidRDefault="00F76FF3" w:rsidP="00F76FF3">
            <w:pPr>
              <w:jc w:val="center"/>
              <w:rPr>
                <w:b/>
              </w:rPr>
            </w:pPr>
            <w:r w:rsidRPr="00F76FF3">
              <w:rPr>
                <w:b/>
              </w:rPr>
              <w:t>Descripción</w:t>
            </w:r>
          </w:p>
        </w:tc>
        <w:tc>
          <w:tcPr>
            <w:tcW w:w="2015" w:type="dxa"/>
          </w:tcPr>
          <w:p w14:paraId="298DD510" w14:textId="77777777" w:rsidR="00F76FF3" w:rsidRPr="00F76FF3" w:rsidRDefault="00F76FF3" w:rsidP="00F76FF3">
            <w:pPr>
              <w:jc w:val="center"/>
              <w:rPr>
                <w:b/>
              </w:rPr>
            </w:pPr>
            <w:r w:rsidRPr="00F76FF3">
              <w:rPr>
                <w:b/>
              </w:rPr>
              <w:t>Plazo</w:t>
            </w:r>
          </w:p>
        </w:tc>
      </w:tr>
      <w:tr w:rsidR="00F76FF3" w:rsidRPr="00F76FF3" w14:paraId="556F82A8" w14:textId="77777777" w:rsidTr="00F76FF3">
        <w:tc>
          <w:tcPr>
            <w:tcW w:w="1684" w:type="dxa"/>
          </w:tcPr>
          <w:p w14:paraId="7253F31C" w14:textId="77777777" w:rsidR="00F76FF3" w:rsidRPr="00F76FF3" w:rsidRDefault="00F76FF3" w:rsidP="00C07167">
            <w:r w:rsidRPr="00F76FF3">
              <w:t>Convocatoria</w:t>
            </w:r>
          </w:p>
        </w:tc>
        <w:tc>
          <w:tcPr>
            <w:tcW w:w="4945" w:type="dxa"/>
          </w:tcPr>
          <w:p w14:paraId="19A25BA1" w14:textId="77777777" w:rsidR="00F76FF3" w:rsidRPr="00F76FF3" w:rsidRDefault="00F76FF3" w:rsidP="00C07167">
            <w:r w:rsidRPr="00F76FF3">
              <w:t>Publicación a través de la página web: www.munives.gob.pe. A cargo de la Subgerencia de Participación Ciudadana</w:t>
            </w:r>
          </w:p>
        </w:tc>
        <w:tc>
          <w:tcPr>
            <w:tcW w:w="2015" w:type="dxa"/>
          </w:tcPr>
          <w:p w14:paraId="04A1FCE5" w14:textId="77777777" w:rsidR="00F76FF3" w:rsidRPr="00F76FF3" w:rsidRDefault="00F76FF3" w:rsidP="00C07167">
            <w:r w:rsidRPr="00F76FF3">
              <w:t>07 días calendario</w:t>
            </w:r>
          </w:p>
        </w:tc>
      </w:tr>
      <w:tr w:rsidR="00F76FF3" w:rsidRPr="00F76FF3" w14:paraId="5F00E54D" w14:textId="77777777" w:rsidTr="00F76FF3">
        <w:tc>
          <w:tcPr>
            <w:tcW w:w="1684" w:type="dxa"/>
          </w:tcPr>
          <w:p w14:paraId="31F439FA" w14:textId="77777777" w:rsidR="00F76FF3" w:rsidRPr="00F76FF3" w:rsidRDefault="00F76FF3" w:rsidP="00C07167">
            <w:r w:rsidRPr="00F76FF3">
              <w:t>Postulación</w:t>
            </w:r>
          </w:p>
        </w:tc>
        <w:tc>
          <w:tcPr>
            <w:tcW w:w="4945" w:type="dxa"/>
          </w:tcPr>
          <w:p w14:paraId="01610896" w14:textId="45929079" w:rsidR="00F76FF3" w:rsidRPr="00F76FF3" w:rsidRDefault="00F76FF3" w:rsidP="00C07167">
            <w:r w:rsidRPr="00F76FF3">
              <w:t>Presentación del formulario de inscripción (</w:t>
            </w:r>
            <w:r w:rsidRPr="00F76FF3">
              <w:t xml:space="preserve">Anexo </w:t>
            </w:r>
            <w:r w:rsidRPr="00F76FF3">
              <w:t>I) y requisitos solicitados según el presente reglamento en la Mesa de Partes de la municipalidad Distrital de Villa El Salvador.</w:t>
            </w:r>
          </w:p>
        </w:tc>
        <w:tc>
          <w:tcPr>
            <w:tcW w:w="2015" w:type="dxa"/>
          </w:tcPr>
          <w:p w14:paraId="02931107" w14:textId="77777777" w:rsidR="00F76FF3" w:rsidRPr="00F76FF3" w:rsidRDefault="00F76FF3" w:rsidP="00C07167">
            <w:r w:rsidRPr="00F76FF3">
              <w:t>03 días hábiles</w:t>
            </w:r>
          </w:p>
        </w:tc>
      </w:tr>
      <w:tr w:rsidR="00F76FF3" w:rsidRPr="00F76FF3" w14:paraId="32D07B69" w14:textId="77777777" w:rsidTr="00F76FF3">
        <w:tc>
          <w:tcPr>
            <w:tcW w:w="1684" w:type="dxa"/>
          </w:tcPr>
          <w:p w14:paraId="4069A34F" w14:textId="77777777" w:rsidR="00F76FF3" w:rsidRPr="00F76FF3" w:rsidRDefault="00F76FF3" w:rsidP="00C07167">
            <w:r w:rsidRPr="00F76FF3">
              <w:t>Evaluación de propiedad y Factibilidad Física del Predio.</w:t>
            </w:r>
          </w:p>
        </w:tc>
        <w:tc>
          <w:tcPr>
            <w:tcW w:w="4945" w:type="dxa"/>
          </w:tcPr>
          <w:p w14:paraId="2FAAE13F" w14:textId="77777777" w:rsidR="00F76FF3" w:rsidRPr="00F76FF3" w:rsidRDefault="00F76FF3" w:rsidP="00C07167">
            <w:r w:rsidRPr="00F76FF3">
              <w:t>A cargo de la Gerencia de Desarrollo Urbano (Subgerencia de Obras Privadas, Catastro y Control Urbano)</w:t>
            </w:r>
          </w:p>
        </w:tc>
        <w:tc>
          <w:tcPr>
            <w:tcW w:w="2015" w:type="dxa"/>
          </w:tcPr>
          <w:p w14:paraId="498FF5AB" w14:textId="77777777" w:rsidR="00F76FF3" w:rsidRPr="00F76FF3" w:rsidRDefault="00F76FF3" w:rsidP="00C07167">
            <w:r w:rsidRPr="00F76FF3">
              <w:t>07 días calendario del término de la etapa de postulación</w:t>
            </w:r>
          </w:p>
        </w:tc>
      </w:tr>
      <w:tr w:rsidR="00F76FF3" w:rsidRPr="00F76FF3" w14:paraId="0F86CEC1" w14:textId="77777777" w:rsidTr="00F76FF3">
        <w:tc>
          <w:tcPr>
            <w:tcW w:w="1684" w:type="dxa"/>
          </w:tcPr>
          <w:p w14:paraId="031B4044" w14:textId="77777777" w:rsidR="00F76FF3" w:rsidRPr="00F76FF3" w:rsidRDefault="00F76FF3" w:rsidP="00C07167">
            <w:r w:rsidRPr="00F76FF3">
              <w:t>Evaluación física del terreno</w:t>
            </w:r>
          </w:p>
        </w:tc>
        <w:tc>
          <w:tcPr>
            <w:tcW w:w="4945" w:type="dxa"/>
          </w:tcPr>
          <w:p w14:paraId="477D315E" w14:textId="77777777" w:rsidR="00F76FF3" w:rsidRPr="00F76FF3" w:rsidRDefault="00F76FF3" w:rsidP="00C07167">
            <w:r w:rsidRPr="00F76FF3">
              <w:t>A Cargo de la Subgerencia de Gestión del Riesgo de Desastres</w:t>
            </w:r>
          </w:p>
        </w:tc>
        <w:tc>
          <w:tcPr>
            <w:tcW w:w="2015" w:type="dxa"/>
          </w:tcPr>
          <w:p w14:paraId="28DBB3A0" w14:textId="77777777" w:rsidR="00F76FF3" w:rsidRPr="00F76FF3" w:rsidRDefault="00F76FF3" w:rsidP="00C07167">
            <w:r w:rsidRPr="00F76FF3">
              <w:t xml:space="preserve">07 días calendario del término de la evaluación de propiedad y </w:t>
            </w:r>
            <w:r w:rsidRPr="00F76FF3">
              <w:lastRenderedPageBreak/>
              <w:t>Factibilidad Física del Predio.</w:t>
            </w:r>
          </w:p>
        </w:tc>
      </w:tr>
      <w:tr w:rsidR="00F76FF3" w:rsidRPr="00F76FF3" w14:paraId="597D5234" w14:textId="77777777" w:rsidTr="00F76FF3">
        <w:tc>
          <w:tcPr>
            <w:tcW w:w="1684" w:type="dxa"/>
          </w:tcPr>
          <w:p w14:paraId="41B67C7C" w14:textId="77777777" w:rsidR="00F76FF3" w:rsidRPr="00F76FF3" w:rsidRDefault="00F76FF3" w:rsidP="00C07167">
            <w:r w:rsidRPr="00F76FF3">
              <w:lastRenderedPageBreak/>
              <w:t>Evaluación de Condición Socioeconómica y Social</w:t>
            </w:r>
          </w:p>
        </w:tc>
        <w:tc>
          <w:tcPr>
            <w:tcW w:w="4945" w:type="dxa"/>
          </w:tcPr>
          <w:p w14:paraId="10D267A2" w14:textId="060DCC6D" w:rsidR="00F76FF3" w:rsidRPr="00F76FF3" w:rsidRDefault="00F76FF3" w:rsidP="00C07167">
            <w:r w:rsidRPr="00F76FF3">
              <w:t>La Subgerencia de Programas Sociales y la Subgerencia de Salud, Sanidad y Bienestar Social (</w:t>
            </w:r>
            <w:r w:rsidRPr="00F76FF3">
              <w:t>Demuna</w:t>
            </w:r>
            <w:r w:rsidRPr="00F76FF3">
              <w:t xml:space="preserve">, </w:t>
            </w:r>
            <w:r w:rsidRPr="00F76FF3">
              <w:t xml:space="preserve">Omaped </w:t>
            </w:r>
            <w:r w:rsidRPr="00F76FF3">
              <w:t>y CIAM).</w:t>
            </w:r>
          </w:p>
        </w:tc>
        <w:tc>
          <w:tcPr>
            <w:tcW w:w="2015" w:type="dxa"/>
          </w:tcPr>
          <w:p w14:paraId="72DE695F" w14:textId="77777777" w:rsidR="00F76FF3" w:rsidRPr="00F76FF3" w:rsidRDefault="00F76FF3" w:rsidP="00C07167">
            <w:r w:rsidRPr="00F76FF3">
              <w:t>07 días calendario del término de la evaluación Física del terreno.</w:t>
            </w:r>
          </w:p>
        </w:tc>
      </w:tr>
      <w:tr w:rsidR="00F76FF3" w:rsidRPr="00F76FF3" w14:paraId="005390CC" w14:textId="77777777" w:rsidTr="00F76FF3">
        <w:tc>
          <w:tcPr>
            <w:tcW w:w="1684" w:type="dxa"/>
          </w:tcPr>
          <w:p w14:paraId="37C775EC" w14:textId="77777777" w:rsidR="00F76FF3" w:rsidRPr="00F76FF3" w:rsidRDefault="00F76FF3" w:rsidP="00C07167">
            <w:r w:rsidRPr="00F76FF3">
              <w:t>Asignación de puntaje</w:t>
            </w:r>
          </w:p>
        </w:tc>
        <w:tc>
          <w:tcPr>
            <w:tcW w:w="4945" w:type="dxa"/>
          </w:tcPr>
          <w:p w14:paraId="7A03C130" w14:textId="05CFB8AA" w:rsidR="00F76FF3" w:rsidRPr="00F76FF3" w:rsidRDefault="00F76FF3" w:rsidP="00C07167">
            <w:r w:rsidRPr="00F76FF3">
              <w:t>La Subgerencia de Programas Sociales y la Subgerencia de Salud, Sanidad y Bienestar Social (</w:t>
            </w:r>
            <w:r w:rsidRPr="00F76FF3">
              <w:t>Demuna</w:t>
            </w:r>
            <w:r w:rsidRPr="00F76FF3">
              <w:t xml:space="preserve">, </w:t>
            </w:r>
            <w:r w:rsidRPr="00F76FF3">
              <w:t xml:space="preserve">Omaped </w:t>
            </w:r>
            <w:r w:rsidRPr="00F76FF3">
              <w:t>y CIAM).</w:t>
            </w:r>
          </w:p>
        </w:tc>
        <w:tc>
          <w:tcPr>
            <w:tcW w:w="2015" w:type="dxa"/>
          </w:tcPr>
          <w:p w14:paraId="7D174233" w14:textId="77777777" w:rsidR="00F76FF3" w:rsidRPr="00F76FF3" w:rsidRDefault="00F76FF3" w:rsidP="00C07167">
            <w:r w:rsidRPr="00F76FF3">
              <w:t>01 día calendario del término de la evaluación de Condición Socioeconómica y Social</w:t>
            </w:r>
          </w:p>
        </w:tc>
      </w:tr>
      <w:tr w:rsidR="00F76FF3" w:rsidRPr="00F76FF3" w14:paraId="7AEDDF1A" w14:textId="77777777" w:rsidTr="00F76FF3">
        <w:tc>
          <w:tcPr>
            <w:tcW w:w="1684" w:type="dxa"/>
          </w:tcPr>
          <w:p w14:paraId="20E695BD" w14:textId="77777777" w:rsidR="00F76FF3" w:rsidRPr="00F76FF3" w:rsidRDefault="00F76FF3" w:rsidP="00C07167">
            <w:r w:rsidRPr="00F76FF3">
              <w:t>Declaración de beneficiarios</w:t>
            </w:r>
          </w:p>
        </w:tc>
        <w:tc>
          <w:tcPr>
            <w:tcW w:w="4945" w:type="dxa"/>
          </w:tcPr>
          <w:p w14:paraId="490B2CE8" w14:textId="77777777" w:rsidR="00F76FF3" w:rsidRPr="00F76FF3" w:rsidRDefault="00F76FF3" w:rsidP="00C07167">
            <w:r w:rsidRPr="00F76FF3">
              <w:t>A cargo de la Gerencia de Desarrollo e Inclusión Social Publicación a través de la página web: www.munives.gob.pe. y redes sociales</w:t>
            </w:r>
          </w:p>
        </w:tc>
        <w:tc>
          <w:tcPr>
            <w:tcW w:w="2015" w:type="dxa"/>
          </w:tcPr>
          <w:p w14:paraId="4CC69FD0" w14:textId="77777777" w:rsidR="00F76FF3" w:rsidRPr="00F76FF3" w:rsidRDefault="00F76FF3" w:rsidP="00C07167">
            <w:r w:rsidRPr="00F76FF3">
              <w:t>01 día calendario</w:t>
            </w:r>
          </w:p>
        </w:tc>
      </w:tr>
      <w:tr w:rsidR="00F76FF3" w14:paraId="571BAE7C" w14:textId="77777777" w:rsidTr="00F76FF3">
        <w:tc>
          <w:tcPr>
            <w:tcW w:w="1684" w:type="dxa"/>
          </w:tcPr>
          <w:p w14:paraId="1294E1E8" w14:textId="77777777" w:rsidR="00F76FF3" w:rsidRPr="00F76FF3" w:rsidRDefault="00F76FF3" w:rsidP="00C07167">
            <w:r w:rsidRPr="00F76FF3">
              <w:t>Presentación de los beneficiarios</w:t>
            </w:r>
          </w:p>
        </w:tc>
        <w:tc>
          <w:tcPr>
            <w:tcW w:w="4945" w:type="dxa"/>
          </w:tcPr>
          <w:p w14:paraId="74AB45B0" w14:textId="77777777" w:rsidR="00F76FF3" w:rsidRPr="00F76FF3" w:rsidRDefault="00F76FF3" w:rsidP="00C07167">
            <w:r w:rsidRPr="00F76FF3">
              <w:t>Municipalidad Distrital de Villa El Salvador y EMUSS. S.A.</w:t>
            </w:r>
          </w:p>
        </w:tc>
        <w:tc>
          <w:tcPr>
            <w:tcW w:w="2015" w:type="dxa"/>
          </w:tcPr>
          <w:p w14:paraId="699D6AEB" w14:textId="57BF4761" w:rsidR="00F76FF3" w:rsidRDefault="00F76FF3" w:rsidP="00F76FF3">
            <w:r w:rsidRPr="00F76FF3">
              <w:t>D</w:t>
            </w:r>
            <w:r>
              <w:t>í</w:t>
            </w:r>
            <w:r w:rsidRPr="00F76FF3">
              <w:t>a según propuesta en convocatoria</w:t>
            </w:r>
          </w:p>
        </w:tc>
      </w:tr>
    </w:tbl>
    <w:p w14:paraId="3790A4C7" w14:textId="24580E38" w:rsidR="00237D58" w:rsidRDefault="00237D58" w:rsidP="00F76FF3">
      <w:pPr>
        <w:spacing w:before="120"/>
        <w:jc w:val="center"/>
      </w:pPr>
      <w:r w:rsidRPr="00237D58">
        <w:t xml:space="preserve">Documento publicado en el Diario Oficial </w:t>
      </w:r>
      <w:r w:rsidR="00F76FF3">
        <w:t>"</w:t>
      </w:r>
      <w:r w:rsidRPr="00237D58">
        <w:t>El Peruano</w:t>
      </w:r>
      <w:r w:rsidR="00F76FF3">
        <w:t>"</w:t>
      </w:r>
      <w:r w:rsidRPr="00237D58">
        <w:t xml:space="preserve"> el 1</w:t>
      </w:r>
      <w:r>
        <w:t>8</w:t>
      </w:r>
      <w:r w:rsidRPr="00237D58">
        <w:t xml:space="preserve"> de junio del 2025.</w:t>
      </w:r>
    </w:p>
    <w:sectPr w:rsidR="00237D5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AAA89" w14:textId="77777777" w:rsidR="001F54C4" w:rsidRDefault="001F54C4" w:rsidP="00237D58">
      <w:r>
        <w:separator/>
      </w:r>
    </w:p>
  </w:endnote>
  <w:endnote w:type="continuationSeparator" w:id="0">
    <w:p w14:paraId="681C0A73" w14:textId="77777777" w:rsidR="001F54C4" w:rsidRDefault="001F54C4" w:rsidP="0023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E3BA" w14:textId="07C7240E" w:rsidR="00237D58" w:rsidRPr="00F76FF3" w:rsidRDefault="00237D58" w:rsidP="00F76FF3">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596F9A44" wp14:editId="5EE8AB39">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45434" w14:textId="77777777" w:rsidR="001F54C4" w:rsidRDefault="001F54C4" w:rsidP="00237D58">
      <w:r>
        <w:separator/>
      </w:r>
    </w:p>
  </w:footnote>
  <w:footnote w:type="continuationSeparator" w:id="0">
    <w:p w14:paraId="413F013B" w14:textId="77777777" w:rsidR="001F54C4" w:rsidRDefault="001F54C4" w:rsidP="00237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51076" w14:textId="6594A284" w:rsidR="00237D58" w:rsidRDefault="00237D58" w:rsidP="00F76FF3">
    <w:pPr>
      <w:pStyle w:val="Encabezado"/>
      <w:spacing w:after="240"/>
    </w:pPr>
    <w:r>
      <w:rPr>
        <w:noProof/>
        <w:lang w:eastAsia="es-PE"/>
      </w:rPr>
      <w:drawing>
        <wp:inline distT="0" distB="0" distL="0" distR="0" wp14:anchorId="66BF51A6" wp14:editId="019C55CF">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D58"/>
    <w:rsid w:val="0002405D"/>
    <w:rsid w:val="000526BE"/>
    <w:rsid w:val="00096CEC"/>
    <w:rsid w:val="00133291"/>
    <w:rsid w:val="001F54C4"/>
    <w:rsid w:val="002017D0"/>
    <w:rsid w:val="00237D58"/>
    <w:rsid w:val="00580259"/>
    <w:rsid w:val="00615327"/>
    <w:rsid w:val="007F0EA7"/>
    <w:rsid w:val="008066EB"/>
    <w:rsid w:val="008F2267"/>
    <w:rsid w:val="00AA3083"/>
    <w:rsid w:val="00BB3261"/>
    <w:rsid w:val="00C32D53"/>
    <w:rsid w:val="00D361DE"/>
    <w:rsid w:val="00F22DD5"/>
    <w:rsid w:val="00F55F97"/>
    <w:rsid w:val="00F67B51"/>
    <w:rsid w:val="00F76FF3"/>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237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7D58"/>
    <w:pPr>
      <w:tabs>
        <w:tab w:val="center" w:pos="4252"/>
        <w:tab w:val="right" w:pos="8504"/>
      </w:tabs>
    </w:pPr>
  </w:style>
  <w:style w:type="character" w:customStyle="1" w:styleId="EncabezadoCar">
    <w:name w:val="Encabezado Car"/>
    <w:basedOn w:val="Fuentedeprrafopredeter"/>
    <w:link w:val="Encabezado"/>
    <w:uiPriority w:val="99"/>
    <w:rsid w:val="00237D58"/>
    <w:rPr>
      <w:rFonts w:ascii="Arial" w:hAnsi="Arial"/>
      <w:sz w:val="20"/>
    </w:rPr>
  </w:style>
  <w:style w:type="paragraph" w:styleId="Piedepgina">
    <w:name w:val="footer"/>
    <w:basedOn w:val="Normal"/>
    <w:link w:val="PiedepginaCar"/>
    <w:uiPriority w:val="99"/>
    <w:unhideWhenUsed/>
    <w:rsid w:val="00237D58"/>
    <w:pPr>
      <w:tabs>
        <w:tab w:val="center" w:pos="4252"/>
        <w:tab w:val="right" w:pos="8504"/>
      </w:tabs>
    </w:pPr>
  </w:style>
  <w:style w:type="character" w:customStyle="1" w:styleId="PiedepginaCar">
    <w:name w:val="Pie de página Car"/>
    <w:basedOn w:val="Fuentedeprrafopredeter"/>
    <w:link w:val="Piedepgina"/>
    <w:uiPriority w:val="99"/>
    <w:rsid w:val="00237D58"/>
    <w:rPr>
      <w:rFonts w:ascii="Arial" w:hAnsi="Arial"/>
      <w:sz w:val="20"/>
    </w:rPr>
  </w:style>
  <w:style w:type="paragraph" w:styleId="Textodeglobo">
    <w:name w:val="Balloon Text"/>
    <w:basedOn w:val="Normal"/>
    <w:link w:val="TextodegloboCar"/>
    <w:uiPriority w:val="99"/>
    <w:semiHidden/>
    <w:unhideWhenUsed/>
    <w:rsid w:val="00F76FF3"/>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F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237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7D58"/>
    <w:pPr>
      <w:tabs>
        <w:tab w:val="center" w:pos="4252"/>
        <w:tab w:val="right" w:pos="8504"/>
      </w:tabs>
    </w:pPr>
  </w:style>
  <w:style w:type="character" w:customStyle="1" w:styleId="EncabezadoCar">
    <w:name w:val="Encabezado Car"/>
    <w:basedOn w:val="Fuentedeprrafopredeter"/>
    <w:link w:val="Encabezado"/>
    <w:uiPriority w:val="99"/>
    <w:rsid w:val="00237D58"/>
    <w:rPr>
      <w:rFonts w:ascii="Arial" w:hAnsi="Arial"/>
      <w:sz w:val="20"/>
    </w:rPr>
  </w:style>
  <w:style w:type="paragraph" w:styleId="Piedepgina">
    <w:name w:val="footer"/>
    <w:basedOn w:val="Normal"/>
    <w:link w:val="PiedepginaCar"/>
    <w:uiPriority w:val="99"/>
    <w:unhideWhenUsed/>
    <w:rsid w:val="00237D58"/>
    <w:pPr>
      <w:tabs>
        <w:tab w:val="center" w:pos="4252"/>
        <w:tab w:val="right" w:pos="8504"/>
      </w:tabs>
    </w:pPr>
  </w:style>
  <w:style w:type="character" w:customStyle="1" w:styleId="PiedepginaCar">
    <w:name w:val="Pie de página Car"/>
    <w:basedOn w:val="Fuentedeprrafopredeter"/>
    <w:link w:val="Piedepgina"/>
    <w:uiPriority w:val="99"/>
    <w:rsid w:val="00237D58"/>
    <w:rPr>
      <w:rFonts w:ascii="Arial" w:hAnsi="Arial"/>
      <w:sz w:val="20"/>
    </w:rPr>
  </w:style>
  <w:style w:type="paragraph" w:styleId="Textodeglobo">
    <w:name w:val="Balloon Text"/>
    <w:basedOn w:val="Normal"/>
    <w:link w:val="TextodegloboCar"/>
    <w:uiPriority w:val="99"/>
    <w:semiHidden/>
    <w:unhideWhenUsed/>
    <w:rsid w:val="00F76FF3"/>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F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5090</Words>
  <Characters>28000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2025-06-18T15:00:00Z</dcterms:created>
  <dcterms:modified xsi:type="dcterms:W3CDTF">2025-06-18T23:08:00Z</dcterms:modified>
</cp:coreProperties>
</file>