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AF420" w14:textId="1454FC2E" w:rsidR="00693F57" w:rsidRPr="00ED3CB9" w:rsidRDefault="00693F57" w:rsidP="00FD7BC7">
      <w:pPr>
        <w:spacing w:before="120"/>
        <w:jc w:val="center"/>
        <w:rPr>
          <w:b/>
          <w:bCs/>
          <w:sz w:val="24"/>
        </w:rPr>
      </w:pPr>
      <w:bookmarkStart w:id="0" w:name="_GoBack"/>
      <w:bookmarkEnd w:id="0"/>
      <w:r w:rsidRPr="00ED3CB9">
        <w:rPr>
          <w:b/>
          <w:bCs/>
          <w:sz w:val="24"/>
        </w:rPr>
        <w:t>Ordenanza que regula la gestión integral de residuos sólidos y sus reglamentos: Reglamento de gestión y manejo de aceites vegetales y aceites lubricantes usados, y Reglamento de gestión y manejo de baterías de plomo ácido usadas del distrito de Rímac</w:t>
      </w:r>
    </w:p>
    <w:p w14:paraId="7428C232" w14:textId="3044F738" w:rsidR="00693F57" w:rsidRPr="00ED3CB9" w:rsidRDefault="00693F57" w:rsidP="00FD7BC7">
      <w:pPr>
        <w:spacing w:before="120"/>
        <w:jc w:val="center"/>
        <w:rPr>
          <w:b/>
          <w:bCs/>
          <w:sz w:val="24"/>
        </w:rPr>
      </w:pPr>
      <w:r w:rsidRPr="00ED3CB9">
        <w:rPr>
          <w:b/>
          <w:bCs/>
          <w:sz w:val="24"/>
        </w:rPr>
        <w:t>Ordenanza N</w:t>
      </w:r>
      <w:r w:rsidR="00376CF9">
        <w:rPr>
          <w:b/>
          <w:bCs/>
          <w:sz w:val="24"/>
        </w:rPr>
        <w:t xml:space="preserve">.° </w:t>
      </w:r>
      <w:r w:rsidRPr="00ED3CB9">
        <w:rPr>
          <w:b/>
          <w:bCs/>
          <w:sz w:val="24"/>
        </w:rPr>
        <w:t>640-MDR</w:t>
      </w:r>
    </w:p>
    <w:p w14:paraId="0669953D" w14:textId="0C2D2F53" w:rsidR="00693F57" w:rsidRPr="00ED3CB9" w:rsidRDefault="00693F57" w:rsidP="00FD7BC7">
      <w:pPr>
        <w:spacing w:before="120"/>
        <w:rPr>
          <w:sz w:val="24"/>
        </w:rPr>
      </w:pPr>
      <w:r w:rsidRPr="00ED3CB9">
        <w:rPr>
          <w:sz w:val="24"/>
        </w:rPr>
        <w:t>Rímac, 26 de marzo del 2024</w:t>
      </w:r>
    </w:p>
    <w:p w14:paraId="6FC17E7E" w14:textId="6350707A" w:rsidR="00693F57" w:rsidRPr="00ED3CB9" w:rsidRDefault="00693F57" w:rsidP="00FD7BC7">
      <w:pPr>
        <w:spacing w:before="120"/>
        <w:rPr>
          <w:sz w:val="24"/>
        </w:rPr>
      </w:pPr>
      <w:r w:rsidRPr="00ED3CB9">
        <w:rPr>
          <w:sz w:val="24"/>
        </w:rPr>
        <w:t xml:space="preserve">El </w:t>
      </w:r>
      <w:r w:rsidR="00376CF9" w:rsidRPr="00ED3CB9">
        <w:rPr>
          <w:sz w:val="24"/>
        </w:rPr>
        <w:t xml:space="preserve">alcalde </w:t>
      </w:r>
      <w:r w:rsidRPr="00ED3CB9">
        <w:rPr>
          <w:sz w:val="24"/>
        </w:rPr>
        <w:t>de la Municipalidad Distrital del Rímac</w:t>
      </w:r>
    </w:p>
    <w:p w14:paraId="70ADB0A6" w14:textId="1691BB0C" w:rsidR="00693F57" w:rsidRPr="00ED3CB9" w:rsidRDefault="00693F57" w:rsidP="00FD7BC7">
      <w:pPr>
        <w:spacing w:before="120"/>
        <w:rPr>
          <w:sz w:val="24"/>
        </w:rPr>
      </w:pPr>
      <w:r w:rsidRPr="00ED3CB9">
        <w:rPr>
          <w:sz w:val="24"/>
        </w:rPr>
        <w:t>Vistos:</w:t>
      </w:r>
    </w:p>
    <w:p w14:paraId="59665A0C" w14:textId="6BC4591A" w:rsidR="00693F57" w:rsidRPr="00ED3CB9" w:rsidRDefault="00693F57" w:rsidP="00FD7BC7">
      <w:pPr>
        <w:spacing w:before="120"/>
        <w:rPr>
          <w:sz w:val="24"/>
        </w:rPr>
      </w:pPr>
      <w:r w:rsidRPr="00ED3CB9">
        <w:rPr>
          <w:sz w:val="24"/>
        </w:rPr>
        <w:t xml:space="preserve">En </w:t>
      </w:r>
      <w:r w:rsidR="00376CF9" w:rsidRPr="00ED3CB9">
        <w:rPr>
          <w:sz w:val="24"/>
        </w:rPr>
        <w:t xml:space="preserve">sesión de ordinaria, el proyecto de ordenanza que regula la gestión integral </w:t>
      </w:r>
      <w:r w:rsidRPr="00ED3CB9">
        <w:rPr>
          <w:sz w:val="24"/>
        </w:rPr>
        <w:t>de residuos sólidos y sus reglamentos: manejo de aceites vegetales y aceites lubricantes usados, y manejo de baterías de plomo ácido usadas del distrito del Rímac, con Memorando N</w:t>
      </w:r>
      <w:r w:rsidR="00376CF9">
        <w:rPr>
          <w:sz w:val="24"/>
        </w:rPr>
        <w:t xml:space="preserve">.° </w:t>
      </w:r>
      <w:r w:rsidRPr="00ED3CB9">
        <w:rPr>
          <w:sz w:val="24"/>
        </w:rPr>
        <w:t>460-2024-GM-MDR, Informe Legal N</w:t>
      </w:r>
      <w:r w:rsidR="00376CF9">
        <w:rPr>
          <w:sz w:val="24"/>
        </w:rPr>
        <w:t xml:space="preserve">.° </w:t>
      </w:r>
      <w:r w:rsidRPr="00ED3CB9">
        <w:rPr>
          <w:sz w:val="24"/>
        </w:rPr>
        <w:t>142-2024-OGAJ-MDR, Memorándum N</w:t>
      </w:r>
      <w:r w:rsidR="00376CF9">
        <w:rPr>
          <w:sz w:val="24"/>
        </w:rPr>
        <w:t xml:space="preserve">.° </w:t>
      </w:r>
      <w:r w:rsidRPr="00ED3CB9">
        <w:rPr>
          <w:sz w:val="24"/>
        </w:rPr>
        <w:t>691-2024-OGA-MDR, Memorando N</w:t>
      </w:r>
      <w:r w:rsidR="00376CF9">
        <w:rPr>
          <w:sz w:val="24"/>
        </w:rPr>
        <w:t xml:space="preserve">.° </w:t>
      </w:r>
      <w:r w:rsidRPr="00ED3CB9">
        <w:rPr>
          <w:sz w:val="24"/>
        </w:rPr>
        <w:t>213-2024-MDR</w:t>
      </w:r>
      <w:r w:rsidR="00376CF9">
        <w:rPr>
          <w:sz w:val="24"/>
        </w:rPr>
        <w:t>-</w:t>
      </w:r>
      <w:r w:rsidRPr="00ED3CB9">
        <w:rPr>
          <w:sz w:val="24"/>
        </w:rPr>
        <w:t>OGPPCT, e Informe N</w:t>
      </w:r>
      <w:r w:rsidR="00376CF9">
        <w:rPr>
          <w:sz w:val="24"/>
        </w:rPr>
        <w:t xml:space="preserve">.° </w:t>
      </w:r>
      <w:r w:rsidRPr="00ED3CB9">
        <w:rPr>
          <w:sz w:val="24"/>
        </w:rPr>
        <w:t>014-2024-GSCGA</w:t>
      </w:r>
      <w:r w:rsidR="00376CF9">
        <w:rPr>
          <w:sz w:val="24"/>
        </w:rPr>
        <w:t>-</w:t>
      </w:r>
      <w:r w:rsidRPr="00ED3CB9">
        <w:rPr>
          <w:sz w:val="24"/>
        </w:rPr>
        <w:t xml:space="preserve">MDR, el Concejo Municipal, por </w:t>
      </w:r>
      <w:r w:rsidR="00376CF9" w:rsidRPr="00ED3CB9">
        <w:rPr>
          <w:sz w:val="24"/>
        </w:rPr>
        <w:t>mayor</w:t>
      </w:r>
      <w:r w:rsidR="00376CF9">
        <w:rPr>
          <w:sz w:val="24"/>
        </w:rPr>
        <w:t>í</w:t>
      </w:r>
      <w:r w:rsidR="00376CF9" w:rsidRPr="00ED3CB9">
        <w:rPr>
          <w:sz w:val="24"/>
        </w:rPr>
        <w:t xml:space="preserve">a </w:t>
      </w:r>
      <w:r w:rsidRPr="00ED3CB9">
        <w:rPr>
          <w:sz w:val="24"/>
        </w:rPr>
        <w:t>y con dispensa de trámite de lectura en la aprobación del acta para su ejecución inmediata, aprobó lo siguiente:</w:t>
      </w:r>
    </w:p>
    <w:p w14:paraId="040A4C01" w14:textId="6B9425D5" w:rsidR="00693F57" w:rsidRPr="00ED3CB9" w:rsidRDefault="00693F57" w:rsidP="00FD7BC7">
      <w:pPr>
        <w:spacing w:before="120"/>
        <w:jc w:val="center"/>
        <w:rPr>
          <w:b/>
          <w:bCs/>
          <w:sz w:val="24"/>
        </w:rPr>
      </w:pPr>
      <w:r w:rsidRPr="00ED3CB9">
        <w:rPr>
          <w:b/>
          <w:bCs/>
          <w:sz w:val="24"/>
        </w:rPr>
        <w:t>Ordenanza que regula la gestión integral de residuos sólidos y sus reglamentos: Reglamento de gestión y manejo de aceites vegetales y aceites lubricantes usados, y Reglamento de gestión y manejo de baterías de plomo ácido usadas del distrito de Rímac</w:t>
      </w:r>
    </w:p>
    <w:p w14:paraId="7AA9A41F" w14:textId="6B6EF831" w:rsidR="00693F57" w:rsidRPr="00ED3CB9" w:rsidRDefault="00693F57" w:rsidP="00FD7BC7">
      <w:pPr>
        <w:spacing w:before="120"/>
        <w:jc w:val="center"/>
        <w:rPr>
          <w:b/>
          <w:bCs/>
          <w:sz w:val="24"/>
        </w:rPr>
      </w:pPr>
      <w:r w:rsidRPr="00ED3CB9">
        <w:rPr>
          <w:b/>
          <w:bCs/>
          <w:sz w:val="24"/>
        </w:rPr>
        <w:t>Capítulo I</w:t>
      </w:r>
    </w:p>
    <w:p w14:paraId="492655E9" w14:textId="76853068" w:rsidR="00693F57" w:rsidRPr="00ED3CB9" w:rsidRDefault="00693F57" w:rsidP="00FD7BC7">
      <w:pPr>
        <w:spacing w:before="120"/>
        <w:jc w:val="center"/>
        <w:rPr>
          <w:b/>
          <w:bCs/>
          <w:sz w:val="24"/>
        </w:rPr>
      </w:pPr>
      <w:r w:rsidRPr="00ED3CB9">
        <w:rPr>
          <w:b/>
          <w:bCs/>
          <w:sz w:val="24"/>
        </w:rPr>
        <w:t>Objetivos y alcances</w:t>
      </w:r>
    </w:p>
    <w:p w14:paraId="5EBAB598" w14:textId="462F922D" w:rsidR="00693F57" w:rsidRPr="00ED3CB9" w:rsidRDefault="00693F57" w:rsidP="00FD7BC7">
      <w:pPr>
        <w:spacing w:before="120"/>
        <w:rPr>
          <w:sz w:val="24"/>
        </w:rPr>
      </w:pPr>
      <w:r w:rsidRPr="00ED3CB9">
        <w:rPr>
          <w:sz w:val="24"/>
        </w:rPr>
        <w:t>Artículo 1</w:t>
      </w:r>
      <w:r w:rsidR="00376CF9">
        <w:rPr>
          <w:sz w:val="24"/>
        </w:rPr>
        <w:t xml:space="preserve">°.- </w:t>
      </w:r>
      <w:r w:rsidRPr="00ED3CB9">
        <w:rPr>
          <w:sz w:val="24"/>
        </w:rPr>
        <w:t xml:space="preserve">Aprobar, </w:t>
      </w:r>
      <w:r w:rsidR="00376CF9" w:rsidRPr="00ED3CB9">
        <w:rPr>
          <w:sz w:val="24"/>
        </w:rPr>
        <w:t xml:space="preserve">la presente ordenanza y sus reglamentos que tienen por </w:t>
      </w:r>
      <w:r w:rsidRPr="00ED3CB9">
        <w:rPr>
          <w:sz w:val="24"/>
        </w:rPr>
        <w:t>finalidad prevenir y/o minimizar la generación de residuos sólidos según su origen, para garantizar la correcta gestión de los residuos sólidos en la jurisdicción.</w:t>
      </w:r>
    </w:p>
    <w:p w14:paraId="522E200B" w14:textId="0B136642" w:rsidR="00693F57" w:rsidRPr="00ED3CB9" w:rsidRDefault="00693F57" w:rsidP="00FD7BC7">
      <w:pPr>
        <w:spacing w:before="120"/>
        <w:rPr>
          <w:sz w:val="24"/>
        </w:rPr>
      </w:pPr>
      <w:r w:rsidRPr="00ED3CB9">
        <w:rPr>
          <w:sz w:val="24"/>
        </w:rPr>
        <w:t>Artículo 2</w:t>
      </w:r>
      <w:r w:rsidR="00376CF9">
        <w:rPr>
          <w:sz w:val="24"/>
        </w:rPr>
        <w:t xml:space="preserve">°.- </w:t>
      </w:r>
      <w:r w:rsidRPr="00ED3CB9">
        <w:rPr>
          <w:sz w:val="24"/>
        </w:rPr>
        <w:t>Los objetivos de la presente ordenanza son:</w:t>
      </w:r>
    </w:p>
    <w:p w14:paraId="637BFBE3" w14:textId="1A127C10" w:rsidR="00693F57" w:rsidRPr="00ED3CB9" w:rsidRDefault="00693F57" w:rsidP="00FD7BC7">
      <w:pPr>
        <w:spacing w:before="120"/>
        <w:rPr>
          <w:sz w:val="24"/>
        </w:rPr>
      </w:pPr>
      <w:r w:rsidRPr="00ED3CB9">
        <w:rPr>
          <w:sz w:val="24"/>
        </w:rPr>
        <w:t>- La presente ordenanza tiene por objeto normar y regular las obligaciones, así como señalar las atribuciones, funciones y responsabilidades que aseguren una gestión y el manejo adecuado de los residuos sólidos en la jurisdicción.</w:t>
      </w:r>
    </w:p>
    <w:p w14:paraId="0A8C81A2" w14:textId="77777777" w:rsidR="00693F57" w:rsidRPr="00ED3CB9" w:rsidRDefault="00693F57" w:rsidP="00FD7BC7">
      <w:pPr>
        <w:spacing w:before="120"/>
        <w:rPr>
          <w:sz w:val="24"/>
        </w:rPr>
      </w:pPr>
      <w:r w:rsidRPr="00ED3CB9">
        <w:rPr>
          <w:sz w:val="24"/>
        </w:rPr>
        <w:t>- Establecer los horarios de recojo de residuos sólidos domiciliarios.</w:t>
      </w:r>
    </w:p>
    <w:p w14:paraId="3746A248" w14:textId="0246A289" w:rsidR="00693F57" w:rsidRPr="00ED3CB9" w:rsidRDefault="00693F57" w:rsidP="00FD7BC7">
      <w:pPr>
        <w:spacing w:before="120"/>
        <w:rPr>
          <w:sz w:val="24"/>
        </w:rPr>
      </w:pPr>
      <w:r w:rsidRPr="00ED3CB9">
        <w:rPr>
          <w:sz w:val="24"/>
        </w:rPr>
        <w:t>Artículo 3</w:t>
      </w:r>
      <w:r w:rsidR="00376CF9">
        <w:rPr>
          <w:sz w:val="24"/>
        </w:rPr>
        <w:t xml:space="preserve">°.- </w:t>
      </w:r>
      <w:r w:rsidRPr="00ED3CB9">
        <w:rPr>
          <w:b/>
          <w:bCs/>
          <w:sz w:val="24"/>
        </w:rPr>
        <w:t xml:space="preserve">Aplicación. </w:t>
      </w:r>
      <w:r w:rsidRPr="00ED3CB9">
        <w:rPr>
          <w:sz w:val="24"/>
        </w:rPr>
        <w:t>La presente ordenanza será de aplicación para toda persona natural o jurídica, pública o privada, que generen y/o realicen las actividades de segregación, almacenamiento, recolección, transporte y comercialización de los residuos sólidos municipales, residuos sólidos peligros y no peligros y residuos sólidos de construcción y demolición de su propiedad o por encargo de terceros, dentro de la jurisdicción del distrito de Rímac.</w:t>
      </w:r>
    </w:p>
    <w:p w14:paraId="606641A9" w14:textId="6AD609DB" w:rsidR="00693F57" w:rsidRPr="00ED3CB9" w:rsidRDefault="00693F57" w:rsidP="00FD7BC7">
      <w:pPr>
        <w:spacing w:before="120"/>
        <w:rPr>
          <w:sz w:val="24"/>
        </w:rPr>
      </w:pPr>
      <w:r w:rsidRPr="00ED3CB9">
        <w:rPr>
          <w:sz w:val="24"/>
        </w:rPr>
        <w:t>Artículo 4</w:t>
      </w:r>
      <w:r w:rsidR="00376CF9">
        <w:rPr>
          <w:sz w:val="24"/>
        </w:rPr>
        <w:t xml:space="preserve">°.- </w:t>
      </w:r>
      <w:r w:rsidRPr="00ED3CB9">
        <w:rPr>
          <w:b/>
          <w:bCs/>
          <w:sz w:val="24"/>
        </w:rPr>
        <w:t>Definiciones básicas.</w:t>
      </w:r>
    </w:p>
    <w:p w14:paraId="7D4CBA36" w14:textId="2BCC8710" w:rsidR="00693F57" w:rsidRPr="00ED3CB9" w:rsidRDefault="00693F57" w:rsidP="00FD7BC7">
      <w:pPr>
        <w:spacing w:before="120"/>
        <w:rPr>
          <w:sz w:val="24"/>
        </w:rPr>
      </w:pPr>
      <w:r w:rsidRPr="00ED3CB9">
        <w:rPr>
          <w:b/>
          <w:bCs/>
          <w:sz w:val="24"/>
        </w:rPr>
        <w:t>a) Abandono.-</w:t>
      </w:r>
      <w:r w:rsidRPr="00ED3CB9">
        <w:rPr>
          <w:sz w:val="24"/>
        </w:rPr>
        <w:t xml:space="preserve"> Dejar algún bien, producto, sub producto, material o insumo que se tiene obligación de cuidar o atender, en la vía pública o en espacios públicos impidiendo el libre tránsito y el ornato.</w:t>
      </w:r>
    </w:p>
    <w:p w14:paraId="039095F8" w14:textId="7050B9F0" w:rsidR="00693F57" w:rsidRPr="00ED3CB9" w:rsidRDefault="00693F57" w:rsidP="00FD7BC7">
      <w:pPr>
        <w:spacing w:before="120"/>
        <w:rPr>
          <w:sz w:val="24"/>
        </w:rPr>
      </w:pPr>
      <w:r w:rsidRPr="00ED3CB9">
        <w:rPr>
          <w:b/>
          <w:bCs/>
          <w:sz w:val="24"/>
        </w:rPr>
        <w:lastRenderedPageBreak/>
        <w:t>b) Almacenamiento.-</w:t>
      </w:r>
      <w:r w:rsidRPr="00ED3CB9">
        <w:rPr>
          <w:sz w:val="24"/>
        </w:rPr>
        <w:t xml:space="preserve"> Operación de acumulación temporal de residuos en condiciones técnicas como parte del sistema de manejo hasta su valorización y disposición final.</w:t>
      </w:r>
    </w:p>
    <w:p w14:paraId="5CD5F161" w14:textId="6B28ADE1" w:rsidR="00693F57" w:rsidRPr="00ED3CB9" w:rsidRDefault="00693F57" w:rsidP="00FD7BC7">
      <w:pPr>
        <w:spacing w:before="120"/>
        <w:rPr>
          <w:sz w:val="24"/>
        </w:rPr>
      </w:pPr>
      <w:r w:rsidRPr="00ED3CB9">
        <w:rPr>
          <w:b/>
          <w:bCs/>
          <w:sz w:val="24"/>
        </w:rPr>
        <w:t>c) Comercialización.-</w:t>
      </w:r>
      <w:r w:rsidRPr="00ED3CB9">
        <w:rPr>
          <w:sz w:val="24"/>
        </w:rPr>
        <w:t xml:space="preserve"> </w:t>
      </w:r>
      <w:r w:rsidR="00376CF9" w:rsidRPr="00ED3CB9">
        <w:rPr>
          <w:sz w:val="24"/>
        </w:rPr>
        <w:t xml:space="preserve">La </w:t>
      </w:r>
      <w:r w:rsidRPr="00ED3CB9">
        <w:rPr>
          <w:sz w:val="24"/>
        </w:rPr>
        <w:t xml:space="preserve">comercialización de residuos que van a ser objeto de valorización es efectuada directamente por el generador o a través de </w:t>
      </w:r>
      <w:r w:rsidR="00376CF9" w:rsidRPr="00ED3CB9">
        <w:rPr>
          <w:sz w:val="24"/>
        </w:rPr>
        <w:t>empresas operadoras de residuos sólidos, según corresponda.</w:t>
      </w:r>
    </w:p>
    <w:p w14:paraId="169A0F7A" w14:textId="097D7E1A" w:rsidR="00693F57" w:rsidRPr="00ED3CB9" w:rsidRDefault="00693F57" w:rsidP="00FD7BC7">
      <w:pPr>
        <w:spacing w:before="120"/>
        <w:rPr>
          <w:sz w:val="24"/>
        </w:rPr>
      </w:pPr>
      <w:r w:rsidRPr="00ED3CB9">
        <w:rPr>
          <w:b/>
          <w:bCs/>
          <w:sz w:val="24"/>
        </w:rPr>
        <w:t>d) Declaración de manejo de residuos sólidos.-</w:t>
      </w:r>
      <w:r w:rsidRPr="00ED3CB9">
        <w:rPr>
          <w:sz w:val="24"/>
        </w:rPr>
        <w:t xml:space="preserve"> Documento técnico administrativo con carácter de declaración jurada, suscrito por el generados, mediante el cual declara cómo ha manejado y va a manejar durante el siguiente periodo los residuos sólidos que están bajo su responsabilidad. Dicha declaración describe el sistema de manejo de los residuos sólidos de la empresa o institución y/o condómino (multifamiliar) generadora y comprende las características de los residuos en términos de cantidad y peligrosidad; operaciones y procesos ejecutados y por ejecutar; modalidad de ejecución de los mismos y los aspectos administrativos determinados en los formularios correspondientes.</w:t>
      </w:r>
    </w:p>
    <w:p w14:paraId="2F506AC0" w14:textId="77AA87CC" w:rsidR="00693F57" w:rsidRPr="00ED3CB9" w:rsidRDefault="00693F57" w:rsidP="00FD7BC7">
      <w:pPr>
        <w:spacing w:before="120"/>
        <w:rPr>
          <w:sz w:val="24"/>
        </w:rPr>
      </w:pPr>
      <w:r w:rsidRPr="00ED3CB9">
        <w:rPr>
          <w:b/>
          <w:bCs/>
          <w:sz w:val="24"/>
        </w:rPr>
        <w:t>e) Disposición final.-</w:t>
      </w:r>
      <w:r w:rsidRPr="00ED3CB9">
        <w:rPr>
          <w:sz w:val="24"/>
        </w:rPr>
        <w:t xml:space="preserve"> </w:t>
      </w:r>
      <w:r w:rsidR="00376CF9" w:rsidRPr="00ED3CB9">
        <w:rPr>
          <w:sz w:val="24"/>
        </w:rPr>
        <w:t xml:space="preserve">Procesos </w:t>
      </w:r>
      <w:r w:rsidRPr="00ED3CB9">
        <w:rPr>
          <w:sz w:val="24"/>
        </w:rPr>
        <w:t>u operaciones para tratar y disponer en un lugar los residuos como último proceso de su manejo en forma permanente, sanitaria y ambientalmente segura.</w:t>
      </w:r>
    </w:p>
    <w:p w14:paraId="3B1C20C4" w14:textId="637A8670" w:rsidR="00693F57" w:rsidRPr="00ED3CB9" w:rsidRDefault="00693F57" w:rsidP="00FD7BC7">
      <w:pPr>
        <w:spacing w:before="120"/>
        <w:rPr>
          <w:sz w:val="24"/>
        </w:rPr>
      </w:pPr>
      <w:r w:rsidRPr="00ED3CB9">
        <w:rPr>
          <w:b/>
          <w:bCs/>
          <w:sz w:val="24"/>
        </w:rPr>
        <w:t>f) Empresa Operadora de Residuos Sólidos - EO-RS.-</w:t>
      </w:r>
      <w:r w:rsidRPr="00ED3CB9">
        <w:rPr>
          <w:sz w:val="24"/>
        </w:rPr>
        <w:t xml:space="preserve"> Persona jurídica que presta servicios de limpieza de vías y espacios públicos, recolección y transporte o disposición final de residuos. Así mismo, puede realizar las actividades de comercialización y valorización.</w:t>
      </w:r>
    </w:p>
    <w:p w14:paraId="4121D0F3" w14:textId="35199502" w:rsidR="00693F57" w:rsidRPr="00ED3CB9" w:rsidRDefault="00693F57" w:rsidP="00FD7BC7">
      <w:pPr>
        <w:spacing w:before="120"/>
        <w:rPr>
          <w:sz w:val="24"/>
        </w:rPr>
      </w:pPr>
      <w:r w:rsidRPr="00ED3CB9">
        <w:rPr>
          <w:b/>
          <w:bCs/>
          <w:sz w:val="24"/>
        </w:rPr>
        <w:t>g) Generador.-</w:t>
      </w:r>
      <w:r w:rsidRPr="00ED3CB9">
        <w:rPr>
          <w:sz w:val="24"/>
        </w:rPr>
        <w:t xml:space="preserve"> Es la persona natural o jurídica que genera residuos sólidos como producto de sus actividades propias o cotidianas. En el caso que no sea posible identificar al generador de residuos peligrosos se considerará de este modo a quien los posea.</w:t>
      </w:r>
    </w:p>
    <w:p w14:paraId="4959DAA3" w14:textId="2267CE8E" w:rsidR="00693F57" w:rsidRPr="00ED3CB9" w:rsidRDefault="00693F57" w:rsidP="00FD7BC7">
      <w:pPr>
        <w:spacing w:before="120"/>
        <w:rPr>
          <w:sz w:val="24"/>
        </w:rPr>
      </w:pPr>
      <w:r w:rsidRPr="00ED3CB9">
        <w:rPr>
          <w:b/>
          <w:bCs/>
          <w:sz w:val="24"/>
        </w:rPr>
        <w:t>h) Generador de residuos sólidos no municipales.-</w:t>
      </w:r>
      <w:r w:rsidRPr="00ED3CB9">
        <w:rPr>
          <w:sz w:val="24"/>
        </w:rPr>
        <w:t xml:space="preserve"> El generador debe entregar al operador autorizado los residuos debidamente segregados y acondicionados, con la finalidad de garantizar su posterior valorización o disposición final.</w:t>
      </w:r>
    </w:p>
    <w:p w14:paraId="17256952" w14:textId="5E2E3738" w:rsidR="00693F57" w:rsidRPr="00ED3CB9" w:rsidRDefault="00693F57" w:rsidP="00FD7BC7">
      <w:pPr>
        <w:spacing w:before="120"/>
        <w:rPr>
          <w:sz w:val="24"/>
        </w:rPr>
      </w:pPr>
      <w:r w:rsidRPr="00ED3CB9">
        <w:rPr>
          <w:b/>
          <w:bCs/>
          <w:sz w:val="24"/>
        </w:rPr>
        <w:t>i) Gestión integral de residuos sólidos.-</w:t>
      </w:r>
      <w:r w:rsidRPr="00ED3CB9">
        <w:rPr>
          <w:sz w:val="24"/>
        </w:rPr>
        <w:t xml:space="preserve"> Cualquier actividad técnica administrativa destinada a la planificación, coordinación, diseño, evaluación, aplicación o fomento de políticas, estrategias, planes y programas para un adecuado manejo de los residuos sólidos.</w:t>
      </w:r>
    </w:p>
    <w:p w14:paraId="11463AEB" w14:textId="352277E2" w:rsidR="00693F57" w:rsidRPr="00ED3CB9" w:rsidRDefault="00693F57" w:rsidP="00FD7BC7">
      <w:pPr>
        <w:spacing w:before="120"/>
        <w:rPr>
          <w:sz w:val="24"/>
        </w:rPr>
      </w:pPr>
      <w:r w:rsidRPr="00ED3CB9">
        <w:rPr>
          <w:b/>
          <w:bCs/>
          <w:sz w:val="24"/>
        </w:rPr>
        <w:t>j) Quema de residuos sólidos.-</w:t>
      </w:r>
      <w:r w:rsidRPr="00ED3CB9">
        <w:rPr>
          <w:sz w:val="24"/>
        </w:rPr>
        <w:t xml:space="preserve"> Proceso de combustión incompleta de los residuos ya sea al aire libre o empleando equipos inapropiados, que causa impactos negativos a la salud y el ambiente.</w:t>
      </w:r>
    </w:p>
    <w:p w14:paraId="4E4F11D4" w14:textId="175376D2" w:rsidR="00693F57" w:rsidRPr="00ED3CB9" w:rsidRDefault="00693F57" w:rsidP="00FD7BC7">
      <w:pPr>
        <w:spacing w:before="120"/>
        <w:rPr>
          <w:sz w:val="24"/>
        </w:rPr>
      </w:pPr>
      <w:r w:rsidRPr="00ED3CB9">
        <w:rPr>
          <w:b/>
          <w:bCs/>
          <w:sz w:val="24"/>
        </w:rPr>
        <w:t xml:space="preserve">k) Horario de </w:t>
      </w:r>
      <w:r w:rsidR="00376CF9" w:rsidRPr="00ED3CB9">
        <w:rPr>
          <w:b/>
          <w:bCs/>
          <w:sz w:val="24"/>
        </w:rPr>
        <w:t>disposición</w:t>
      </w:r>
      <w:r w:rsidRPr="00ED3CB9">
        <w:rPr>
          <w:b/>
          <w:bCs/>
          <w:sz w:val="24"/>
        </w:rPr>
        <w:t>.-</w:t>
      </w:r>
      <w:r w:rsidRPr="00ED3CB9">
        <w:rPr>
          <w:sz w:val="24"/>
        </w:rPr>
        <w:t xml:space="preserve"> Rango de tiempo en el cual se puede dejar los residuos sólidos en la vía pública para su recojo por la </w:t>
      </w:r>
      <w:r w:rsidR="00376CF9" w:rsidRPr="00ED3CB9">
        <w:rPr>
          <w:sz w:val="24"/>
        </w:rPr>
        <w:t>municipalidad</w:t>
      </w:r>
      <w:r w:rsidRPr="00ED3CB9">
        <w:rPr>
          <w:sz w:val="24"/>
        </w:rPr>
        <w:t>.</w:t>
      </w:r>
    </w:p>
    <w:p w14:paraId="4A6BBE4B" w14:textId="0AC1D7A7" w:rsidR="00693F57" w:rsidRPr="00ED3CB9" w:rsidRDefault="00693F57" w:rsidP="00FD7BC7">
      <w:pPr>
        <w:spacing w:before="120"/>
        <w:rPr>
          <w:sz w:val="24"/>
        </w:rPr>
      </w:pPr>
      <w:r w:rsidRPr="00ED3CB9">
        <w:rPr>
          <w:b/>
          <w:bCs/>
          <w:sz w:val="24"/>
        </w:rPr>
        <w:t xml:space="preserve">l) Horario de </w:t>
      </w:r>
      <w:r w:rsidR="00376CF9" w:rsidRPr="00ED3CB9">
        <w:rPr>
          <w:b/>
          <w:bCs/>
          <w:sz w:val="24"/>
        </w:rPr>
        <w:t>recolección</w:t>
      </w:r>
      <w:r w:rsidRPr="00ED3CB9">
        <w:rPr>
          <w:b/>
          <w:bCs/>
          <w:sz w:val="24"/>
        </w:rPr>
        <w:t>.-</w:t>
      </w:r>
      <w:r w:rsidRPr="00ED3CB9">
        <w:rPr>
          <w:sz w:val="24"/>
        </w:rPr>
        <w:t xml:space="preserve"> Rango de tiempo destinado al recojo de residuos sólidos por la </w:t>
      </w:r>
      <w:r w:rsidR="00376CF9" w:rsidRPr="00ED3CB9">
        <w:rPr>
          <w:sz w:val="24"/>
        </w:rPr>
        <w:t>municipalidad</w:t>
      </w:r>
      <w:r w:rsidRPr="00ED3CB9">
        <w:rPr>
          <w:sz w:val="24"/>
        </w:rPr>
        <w:t>.</w:t>
      </w:r>
    </w:p>
    <w:p w14:paraId="227019A4" w14:textId="3C1677E2" w:rsidR="00693F57" w:rsidRPr="00ED3CB9" w:rsidRDefault="00693F57" w:rsidP="00FD7BC7">
      <w:pPr>
        <w:spacing w:before="120"/>
        <w:rPr>
          <w:sz w:val="24"/>
        </w:rPr>
      </w:pPr>
      <w:r w:rsidRPr="00ED3CB9">
        <w:rPr>
          <w:b/>
          <w:bCs/>
          <w:sz w:val="24"/>
        </w:rPr>
        <w:t>m) Minimización.-</w:t>
      </w:r>
      <w:r w:rsidRPr="00ED3CB9">
        <w:rPr>
          <w:sz w:val="24"/>
        </w:rPr>
        <w:t xml:space="preserve"> Acción de reducir al mínimo posible el volumen y peligrosidad de los residuos sólidos, a través de cualquier estrategia </w:t>
      </w:r>
      <w:r w:rsidRPr="00ED3CB9">
        <w:rPr>
          <w:sz w:val="24"/>
        </w:rPr>
        <w:lastRenderedPageBreak/>
        <w:t>preventiva, procedimiento, método o técnica utilizada en la actividad generadora.</w:t>
      </w:r>
    </w:p>
    <w:p w14:paraId="41946C9D" w14:textId="758FE7B4" w:rsidR="00693F57" w:rsidRPr="00ED3CB9" w:rsidRDefault="00693F57" w:rsidP="00FD7BC7">
      <w:pPr>
        <w:spacing w:before="120"/>
        <w:rPr>
          <w:sz w:val="24"/>
        </w:rPr>
      </w:pPr>
      <w:r w:rsidRPr="00ED3CB9">
        <w:rPr>
          <w:b/>
          <w:bCs/>
          <w:sz w:val="24"/>
        </w:rPr>
        <w:t>n) Mobiliario.-</w:t>
      </w:r>
      <w:r w:rsidRPr="00ED3CB9">
        <w:rPr>
          <w:sz w:val="24"/>
        </w:rPr>
        <w:t xml:space="preserve"> Elementos fijos localizados en los espacios públicos, en servicio al ciudadano.</w:t>
      </w:r>
    </w:p>
    <w:p w14:paraId="76179A2C" w14:textId="497AE4BB" w:rsidR="00693F57" w:rsidRPr="00ED3CB9" w:rsidRDefault="00693F57" w:rsidP="00FD7BC7">
      <w:pPr>
        <w:spacing w:before="120"/>
        <w:rPr>
          <w:sz w:val="24"/>
        </w:rPr>
      </w:pPr>
      <w:r w:rsidRPr="00ED3CB9">
        <w:rPr>
          <w:b/>
          <w:bCs/>
          <w:sz w:val="24"/>
        </w:rPr>
        <w:t>o) Operario.-</w:t>
      </w:r>
      <w:r w:rsidRPr="00ED3CB9">
        <w:rPr>
          <w:sz w:val="24"/>
        </w:rPr>
        <w:t xml:space="preserve"> Persona que realiza maniobra de maquinaria, equipo o vehículo para el manejo de residuos sólidos.</w:t>
      </w:r>
    </w:p>
    <w:p w14:paraId="028293B5" w14:textId="4C432BAC" w:rsidR="00693F57" w:rsidRPr="00ED3CB9" w:rsidRDefault="00693F57" w:rsidP="00FD7BC7">
      <w:pPr>
        <w:spacing w:before="120"/>
        <w:rPr>
          <w:sz w:val="24"/>
        </w:rPr>
      </w:pPr>
      <w:r w:rsidRPr="00ED3CB9">
        <w:rPr>
          <w:b/>
          <w:bCs/>
          <w:sz w:val="24"/>
        </w:rPr>
        <w:t>p) Reciclador.-</w:t>
      </w:r>
      <w:r w:rsidRPr="00ED3CB9">
        <w:rPr>
          <w:sz w:val="24"/>
        </w:rPr>
        <w:t xml:space="preserve"> Persona natural que se dedica a la segregación y valorización económica de los residuos.</w:t>
      </w:r>
    </w:p>
    <w:p w14:paraId="666934D5" w14:textId="40E9FE7D" w:rsidR="00693F57" w:rsidRPr="00ED3CB9" w:rsidRDefault="00693F57" w:rsidP="00FD7BC7">
      <w:pPr>
        <w:spacing w:before="120"/>
        <w:rPr>
          <w:sz w:val="24"/>
        </w:rPr>
      </w:pPr>
      <w:r w:rsidRPr="00ED3CB9">
        <w:rPr>
          <w:b/>
          <w:bCs/>
          <w:sz w:val="24"/>
        </w:rPr>
        <w:t>q) Reciclaje.-</w:t>
      </w:r>
      <w:r w:rsidRPr="00ED3CB9">
        <w:rPr>
          <w:sz w:val="24"/>
        </w:rPr>
        <w:t xml:space="preserve"> Toda actividad que permite reaprovechar un residuo mediante un proceso de transformación material para cumplir su fin inicial u otros fines.</w:t>
      </w:r>
    </w:p>
    <w:p w14:paraId="6D1CC46B" w14:textId="5E56AA28" w:rsidR="00693F57" w:rsidRPr="00ED3CB9" w:rsidRDefault="00693F57" w:rsidP="00FD7BC7">
      <w:pPr>
        <w:spacing w:before="120"/>
        <w:rPr>
          <w:sz w:val="24"/>
        </w:rPr>
      </w:pPr>
      <w:r w:rsidRPr="00ED3CB9">
        <w:rPr>
          <w:b/>
          <w:bCs/>
          <w:sz w:val="24"/>
        </w:rPr>
        <w:t>r) Recolección.-</w:t>
      </w:r>
      <w:r w:rsidRPr="00ED3CB9">
        <w:rPr>
          <w:sz w:val="24"/>
        </w:rPr>
        <w:t xml:space="preserve"> Servicio que consiste en retirar de la vía pública los residuos sólidos generados dentro del distrito, así como, el recojo de los residuos del aseo de calles dentro de determinada jurisdicción.</w:t>
      </w:r>
    </w:p>
    <w:p w14:paraId="03A82314" w14:textId="215A3722" w:rsidR="00693F57" w:rsidRPr="00ED3CB9" w:rsidRDefault="00693F57" w:rsidP="00FD7BC7">
      <w:pPr>
        <w:spacing w:before="120"/>
        <w:rPr>
          <w:sz w:val="24"/>
        </w:rPr>
      </w:pPr>
      <w:r w:rsidRPr="00ED3CB9">
        <w:rPr>
          <w:b/>
          <w:bCs/>
          <w:sz w:val="24"/>
        </w:rPr>
        <w:t>s) Relleno sanitario.-</w:t>
      </w:r>
      <w:r w:rsidRPr="00ED3CB9">
        <w:rPr>
          <w:sz w:val="24"/>
        </w:rPr>
        <w:t xml:space="preserve"> Instalación destinada a la disposición sanitaria y ambientalmente segura de los residuos municipales a superficie o bajo tierra, basados en los principios y métodos de la ingeniería sanitaria y ambiental.</w:t>
      </w:r>
    </w:p>
    <w:p w14:paraId="64566073" w14:textId="6AE765A6" w:rsidR="00693F57" w:rsidRPr="00ED3CB9" w:rsidRDefault="00693F57" w:rsidP="00FD7BC7">
      <w:pPr>
        <w:spacing w:before="120"/>
        <w:rPr>
          <w:sz w:val="24"/>
        </w:rPr>
      </w:pPr>
      <w:r w:rsidRPr="00ED3CB9">
        <w:rPr>
          <w:b/>
          <w:bCs/>
          <w:sz w:val="24"/>
        </w:rPr>
        <w:t>t) Residuos domiciliarios.-</w:t>
      </w:r>
      <w:r w:rsidRPr="00ED3CB9">
        <w:rPr>
          <w:sz w:val="24"/>
        </w:rPr>
        <w:t xml:space="preserve"> Originados en viviendas unifamiliares, multifamiliares, conjuntos habitacionales, edificios, solares u otros similares.</w:t>
      </w:r>
    </w:p>
    <w:p w14:paraId="451CE32B" w14:textId="0229C33C" w:rsidR="00693F57" w:rsidRPr="00ED3CB9" w:rsidRDefault="00693F57" w:rsidP="00FD7BC7">
      <w:pPr>
        <w:spacing w:before="120"/>
        <w:rPr>
          <w:sz w:val="24"/>
        </w:rPr>
      </w:pPr>
      <w:r w:rsidRPr="00ED3CB9">
        <w:rPr>
          <w:b/>
          <w:bCs/>
          <w:sz w:val="24"/>
        </w:rPr>
        <w:t>u) Residuos sólidos.-</w:t>
      </w:r>
      <w:r w:rsidRPr="00ED3CB9">
        <w:rPr>
          <w:sz w:val="24"/>
        </w:rPr>
        <w:t xml:space="preserve"> Cualquier objeto, material, sustancia o elemento resultante del consumo o uso de un bien o servicio, del cual su poseedor se desprenda o tenga la intención u obligación de desprenderse, para ser manejados priorizando la valorización de los residuos y en último caso, su disposición final.</w:t>
      </w:r>
    </w:p>
    <w:p w14:paraId="0043C310" w14:textId="4C41DAB5" w:rsidR="00693F57" w:rsidRPr="00ED3CB9" w:rsidRDefault="00693F57" w:rsidP="00FD7BC7">
      <w:pPr>
        <w:spacing w:before="120"/>
        <w:rPr>
          <w:sz w:val="24"/>
        </w:rPr>
      </w:pPr>
      <w:r w:rsidRPr="00ED3CB9">
        <w:rPr>
          <w:b/>
          <w:bCs/>
          <w:sz w:val="24"/>
        </w:rPr>
        <w:t>v) Residuos peligrosos.-</w:t>
      </w:r>
      <w:r w:rsidRPr="00ED3CB9">
        <w:rPr>
          <w:sz w:val="24"/>
        </w:rPr>
        <w:t xml:space="preserve"> Son residuos sólidos peligrosos aquéllos que, por sus características o el manejo al que son o van a ser sometidos, representan un riesgo significativo para la salud o el ambiente.</w:t>
      </w:r>
    </w:p>
    <w:p w14:paraId="429EF981" w14:textId="0AC3DDB7" w:rsidR="00693F57" w:rsidRPr="00ED3CB9" w:rsidRDefault="00693F57" w:rsidP="00FD7BC7">
      <w:pPr>
        <w:spacing w:before="120"/>
        <w:rPr>
          <w:sz w:val="24"/>
        </w:rPr>
      </w:pPr>
      <w:r w:rsidRPr="00ED3CB9">
        <w:rPr>
          <w:b/>
          <w:bCs/>
          <w:sz w:val="24"/>
        </w:rPr>
        <w:t>w) Responsabilidad social y ambiental.-</w:t>
      </w:r>
      <w:r w:rsidRPr="00ED3CB9">
        <w:rPr>
          <w:sz w:val="24"/>
        </w:rPr>
        <w:t xml:space="preserve"> Establecer un sistema de responsabilidad social y ambiental compartida sobre el manejo integral de los residuos sólidos para su minimización, desde su generación hasta su disposición final, con el objetivo de contribuir con un ambiente sano evitando impactos negativos a la salud y al ambiente.</w:t>
      </w:r>
    </w:p>
    <w:p w14:paraId="67D6A8A6" w14:textId="5D4ABC71" w:rsidR="00693F57" w:rsidRPr="00ED3CB9" w:rsidRDefault="00693F57" w:rsidP="00FD7BC7">
      <w:pPr>
        <w:spacing w:before="120"/>
        <w:rPr>
          <w:sz w:val="24"/>
        </w:rPr>
      </w:pPr>
      <w:r w:rsidRPr="00ED3CB9">
        <w:rPr>
          <w:b/>
          <w:bCs/>
          <w:sz w:val="24"/>
        </w:rPr>
        <w:t>x) Segregación.-</w:t>
      </w:r>
      <w:r w:rsidRPr="00ED3CB9">
        <w:rPr>
          <w:sz w:val="24"/>
        </w:rPr>
        <w:t xml:space="preserve"> Proceso de separación de los residuos, que permite clasificarlos para su posible reutilización o disposición final.</w:t>
      </w:r>
    </w:p>
    <w:p w14:paraId="4FD9D21D" w14:textId="77777777" w:rsidR="00693F57" w:rsidRPr="00ED3CB9" w:rsidRDefault="00693F57" w:rsidP="00FD7BC7">
      <w:pPr>
        <w:spacing w:before="120"/>
        <w:rPr>
          <w:sz w:val="24"/>
        </w:rPr>
      </w:pPr>
      <w:r w:rsidRPr="00ED3CB9">
        <w:rPr>
          <w:b/>
          <w:bCs/>
          <w:sz w:val="24"/>
        </w:rPr>
        <w:t>y) Segregación en la fuente.-</w:t>
      </w:r>
      <w:r w:rsidRPr="00ED3CB9">
        <w:rPr>
          <w:sz w:val="24"/>
        </w:rPr>
        <w:t xml:space="preserve"> Los generadores de residuos no municipales se encuentran obligados a entregar los residuos debidamente segregados a los operadores de residuos sólidos debidamente autorizados.</w:t>
      </w:r>
    </w:p>
    <w:p w14:paraId="30DB7DC2" w14:textId="22A6CA0D" w:rsidR="00693F57" w:rsidRPr="00ED3CB9" w:rsidRDefault="00693F57" w:rsidP="00FD7BC7">
      <w:pPr>
        <w:spacing w:before="120"/>
        <w:rPr>
          <w:sz w:val="24"/>
        </w:rPr>
      </w:pPr>
      <w:r w:rsidRPr="00ED3CB9">
        <w:rPr>
          <w:sz w:val="24"/>
        </w:rPr>
        <w:t>Artículo 5</w:t>
      </w:r>
      <w:r w:rsidR="00376CF9">
        <w:rPr>
          <w:sz w:val="24"/>
        </w:rPr>
        <w:t xml:space="preserve">°.- </w:t>
      </w:r>
      <w:r w:rsidRPr="00ED3CB9">
        <w:rPr>
          <w:b/>
          <w:bCs/>
          <w:sz w:val="24"/>
        </w:rPr>
        <w:t xml:space="preserve">Competencia. </w:t>
      </w:r>
      <w:r w:rsidRPr="00ED3CB9">
        <w:rPr>
          <w:sz w:val="24"/>
        </w:rPr>
        <w:t xml:space="preserve">La Municipalidad Distrital del Rímac, es responsable por la prestación del servicio de limpieza de vías y espacios públicos, incluyendo la ribera del río según corresponda, así como de la recolección, transferencia y transporte de residuos sólidos de orígenes domiciliarios, especiales y similares que se generen en su jurisdicción hasta su disposición final en un relleno </w:t>
      </w:r>
      <w:r w:rsidR="00376CF9" w:rsidRPr="00ED3CB9">
        <w:rPr>
          <w:sz w:val="24"/>
        </w:rPr>
        <w:t xml:space="preserve">sanitario </w:t>
      </w:r>
      <w:r w:rsidRPr="00ED3CB9">
        <w:rPr>
          <w:sz w:val="24"/>
        </w:rPr>
        <w:t xml:space="preserve">debidamente autorizado. Para este fin la </w:t>
      </w:r>
      <w:r w:rsidR="00376CF9" w:rsidRPr="00ED3CB9">
        <w:rPr>
          <w:sz w:val="24"/>
        </w:rPr>
        <w:t xml:space="preserve">municipalidad </w:t>
      </w:r>
      <w:r w:rsidRPr="00ED3CB9">
        <w:rPr>
          <w:sz w:val="24"/>
        </w:rPr>
        <w:t xml:space="preserve">deberá elaborar y actualizar los planes operativos de acuerdo a </w:t>
      </w:r>
      <w:r w:rsidRPr="00ED3CB9">
        <w:rPr>
          <w:sz w:val="24"/>
        </w:rPr>
        <w:lastRenderedPageBreak/>
        <w:t xml:space="preserve">las condiciones y características del distrito, estando el manejo de los residuos sólidos es responsabilidad de la </w:t>
      </w:r>
      <w:r w:rsidR="00376CF9" w:rsidRPr="00ED3CB9">
        <w:rPr>
          <w:sz w:val="24"/>
        </w:rPr>
        <w:t xml:space="preserve">municipalidad </w:t>
      </w:r>
      <w:r w:rsidRPr="00ED3CB9">
        <w:rPr>
          <w:sz w:val="24"/>
        </w:rPr>
        <w:t xml:space="preserve">desde el momento en que el generador los entrega a los operarios de la EO-RS autorizada por la </w:t>
      </w:r>
      <w:r w:rsidR="00376CF9" w:rsidRPr="00ED3CB9">
        <w:rPr>
          <w:sz w:val="24"/>
        </w:rPr>
        <w:t>entidad</w:t>
      </w:r>
      <w:r w:rsidRPr="00ED3CB9">
        <w:rPr>
          <w:sz w:val="24"/>
        </w:rPr>
        <w:t>.</w:t>
      </w:r>
    </w:p>
    <w:p w14:paraId="5970C785" w14:textId="77777777" w:rsidR="00693F57" w:rsidRPr="00ED3CB9" w:rsidRDefault="00693F57" w:rsidP="00FD7BC7">
      <w:pPr>
        <w:spacing w:before="120"/>
        <w:jc w:val="center"/>
        <w:rPr>
          <w:b/>
          <w:bCs/>
          <w:sz w:val="24"/>
        </w:rPr>
      </w:pPr>
      <w:r w:rsidRPr="00ED3CB9">
        <w:rPr>
          <w:b/>
          <w:bCs/>
          <w:sz w:val="24"/>
        </w:rPr>
        <w:t>Capítulo II</w:t>
      </w:r>
    </w:p>
    <w:p w14:paraId="15EAB0B6" w14:textId="4850E0A5" w:rsidR="00693F57" w:rsidRPr="00ED3CB9" w:rsidRDefault="00693F57" w:rsidP="00FD7BC7">
      <w:pPr>
        <w:spacing w:before="120"/>
        <w:jc w:val="center"/>
        <w:rPr>
          <w:b/>
          <w:bCs/>
          <w:sz w:val="24"/>
        </w:rPr>
      </w:pPr>
      <w:r w:rsidRPr="00ED3CB9">
        <w:rPr>
          <w:b/>
          <w:bCs/>
          <w:sz w:val="24"/>
        </w:rPr>
        <w:t>Obligaciones y responsabilidades</w:t>
      </w:r>
    </w:p>
    <w:p w14:paraId="5D83CFE3" w14:textId="73A217A1" w:rsidR="00693F57" w:rsidRPr="00ED3CB9" w:rsidRDefault="00693F57" w:rsidP="00FD7BC7">
      <w:pPr>
        <w:spacing w:before="120"/>
        <w:rPr>
          <w:sz w:val="24"/>
        </w:rPr>
      </w:pPr>
      <w:r w:rsidRPr="00ED3CB9">
        <w:rPr>
          <w:sz w:val="24"/>
        </w:rPr>
        <w:t>Artículo 6</w:t>
      </w:r>
      <w:r w:rsidR="00376CF9">
        <w:rPr>
          <w:sz w:val="24"/>
        </w:rPr>
        <w:t xml:space="preserve">°.- </w:t>
      </w:r>
      <w:r w:rsidRPr="00ED3CB9">
        <w:rPr>
          <w:b/>
          <w:bCs/>
          <w:sz w:val="24"/>
        </w:rPr>
        <w:t xml:space="preserve">Obligaciones del generador. </w:t>
      </w:r>
      <w:r w:rsidRPr="00ED3CB9">
        <w:rPr>
          <w:sz w:val="24"/>
        </w:rPr>
        <w:t>Todo generador de residuos sólidos está en la obligación de:</w:t>
      </w:r>
    </w:p>
    <w:p w14:paraId="4E965C90" w14:textId="6F7458E9" w:rsidR="00693F57" w:rsidRPr="00ED3CB9" w:rsidRDefault="00693F57" w:rsidP="00FD7BC7">
      <w:pPr>
        <w:spacing w:before="120"/>
        <w:rPr>
          <w:sz w:val="24"/>
        </w:rPr>
      </w:pPr>
      <w:r w:rsidRPr="00ED3CB9">
        <w:rPr>
          <w:sz w:val="24"/>
        </w:rPr>
        <w:t>a) Pagar puntualmente sus arbitrios de barrido y recolección de residuos sólidos.</w:t>
      </w:r>
    </w:p>
    <w:p w14:paraId="7969EA7C" w14:textId="5BAAEC80" w:rsidR="00693F57" w:rsidRPr="00ED3CB9" w:rsidRDefault="00693F57" w:rsidP="00FD7BC7">
      <w:pPr>
        <w:spacing w:before="120"/>
        <w:rPr>
          <w:sz w:val="24"/>
        </w:rPr>
      </w:pPr>
      <w:r w:rsidRPr="00ED3CB9">
        <w:rPr>
          <w:sz w:val="24"/>
        </w:rPr>
        <w:t>b) El almacenamiento temporal es de responsabilidad exclusiva del generador de residuos sólidos municipales, hasta su entrega al servicio municipal correspondiente, sea éste prestado en forma directa o a través de terceros, en el tiempo y forma que determine la autoridad.</w:t>
      </w:r>
    </w:p>
    <w:p w14:paraId="6F557FA5" w14:textId="75F15D0A" w:rsidR="00693F57" w:rsidRPr="00ED3CB9" w:rsidRDefault="00693F57" w:rsidP="00FD7BC7">
      <w:pPr>
        <w:spacing w:before="120"/>
        <w:rPr>
          <w:sz w:val="24"/>
        </w:rPr>
      </w:pPr>
      <w:r w:rsidRPr="00ED3CB9">
        <w:rPr>
          <w:sz w:val="24"/>
        </w:rPr>
        <w:t>c) El generador de residuos sólidos municipales debe realizar el almacenamiento de acuerdo a las características particulares de los residuos sólidos y diferenciando a los residuos sólidos peligrosos, con la finalidad de evitar daños a los operarios del servicio de limpieza pública durante las operaciones de recolección y transporte de estos.</w:t>
      </w:r>
    </w:p>
    <w:p w14:paraId="3E0ECCA9" w14:textId="448D360A" w:rsidR="00693F57" w:rsidRPr="00ED3CB9" w:rsidRDefault="00693F57" w:rsidP="00FD7BC7">
      <w:pPr>
        <w:spacing w:before="120"/>
        <w:rPr>
          <w:sz w:val="24"/>
        </w:rPr>
      </w:pPr>
      <w:r w:rsidRPr="00ED3CB9">
        <w:rPr>
          <w:sz w:val="24"/>
        </w:rPr>
        <w:t>d) Utilizar los depósitos y/o lugares, asignados específicamente para la disposición temporal de residuos sólidos los cuales deben estar autorizadas, según su calidad en los mercados o condóminos, donde cuenten con respectivos contenedores de almacenamiento (todo residuo debe conservar embolsado).</w:t>
      </w:r>
    </w:p>
    <w:p w14:paraId="58CE42A4" w14:textId="6E964B22" w:rsidR="00693F57" w:rsidRPr="00ED3CB9" w:rsidRDefault="00693F57" w:rsidP="00FD7BC7">
      <w:pPr>
        <w:spacing w:before="120"/>
        <w:rPr>
          <w:sz w:val="24"/>
        </w:rPr>
      </w:pPr>
      <w:r w:rsidRPr="00ED3CB9">
        <w:rPr>
          <w:sz w:val="24"/>
        </w:rPr>
        <w:t>e) Mantener limpios los techos, azoteas y fachadas de los inmuebles que estén bajo su dominio.</w:t>
      </w:r>
    </w:p>
    <w:p w14:paraId="7BDF5FD9" w14:textId="5F28EE62" w:rsidR="00693F57" w:rsidRPr="00ED3CB9" w:rsidRDefault="00693F57" w:rsidP="00FD7BC7">
      <w:pPr>
        <w:spacing w:before="120"/>
        <w:rPr>
          <w:sz w:val="24"/>
        </w:rPr>
      </w:pPr>
      <w:r w:rsidRPr="00ED3CB9">
        <w:rPr>
          <w:sz w:val="24"/>
        </w:rPr>
        <w:t>f) Respetar los horarios de disposición y recolección de residuos sólidos, asignados a su condición (domiciliario, comercial, empresarial, entre otros.)</w:t>
      </w:r>
    </w:p>
    <w:p w14:paraId="436CF29B" w14:textId="0C9DB498" w:rsidR="00693F57" w:rsidRPr="00ED3CB9" w:rsidRDefault="00693F57" w:rsidP="00FD7BC7">
      <w:pPr>
        <w:spacing w:before="120"/>
        <w:rPr>
          <w:sz w:val="24"/>
        </w:rPr>
      </w:pPr>
      <w:r w:rsidRPr="00ED3CB9">
        <w:rPr>
          <w:sz w:val="24"/>
        </w:rPr>
        <w:t>g) Cumplir con las disposiciones municipales a fines o conexas de la gestión de residuos.</w:t>
      </w:r>
    </w:p>
    <w:p w14:paraId="45A3F801" w14:textId="7AD0BCCB" w:rsidR="00693F57" w:rsidRPr="00ED3CB9" w:rsidRDefault="00693F57" w:rsidP="00FD7BC7">
      <w:pPr>
        <w:spacing w:before="120"/>
        <w:rPr>
          <w:sz w:val="24"/>
        </w:rPr>
      </w:pPr>
      <w:r w:rsidRPr="00ED3CB9">
        <w:rPr>
          <w:sz w:val="24"/>
        </w:rPr>
        <w:t>h) Se deberá cumplir con la NTP 900.058 Gestión de residuos.</w:t>
      </w:r>
    </w:p>
    <w:p w14:paraId="3E6E1415" w14:textId="70EB98F1" w:rsidR="00693F57" w:rsidRPr="00ED3CB9" w:rsidRDefault="00693F57" w:rsidP="00FD7BC7">
      <w:pPr>
        <w:spacing w:before="120"/>
        <w:rPr>
          <w:sz w:val="24"/>
        </w:rPr>
      </w:pPr>
      <w:r w:rsidRPr="00ED3CB9">
        <w:rPr>
          <w:sz w:val="24"/>
        </w:rPr>
        <w:t>i) Los generadores comerciales o de servicio deberán garantizar que los aceites vegetales usados sean entregado</w:t>
      </w:r>
      <w:r w:rsidR="00376CF9" w:rsidRPr="00ED3CB9">
        <w:rPr>
          <w:sz w:val="24"/>
        </w:rPr>
        <w:t>s a la empresa operadora de residuos sólidos regi</w:t>
      </w:r>
      <w:r w:rsidRPr="00ED3CB9">
        <w:rPr>
          <w:sz w:val="24"/>
        </w:rPr>
        <w:t>strada ante el Ministerio del Ambiente, o</w:t>
      </w:r>
      <w:r w:rsidR="00376CF9" w:rsidRPr="00ED3CB9">
        <w:rPr>
          <w:sz w:val="24"/>
        </w:rPr>
        <w:t xml:space="preserve"> asociación y/o organización de recicladores formaliz</w:t>
      </w:r>
      <w:r w:rsidRPr="00ED3CB9">
        <w:rPr>
          <w:sz w:val="24"/>
        </w:rPr>
        <w:t>ados, autorizados por la Municipalidad del Rímac.</w:t>
      </w:r>
    </w:p>
    <w:p w14:paraId="20053BAD" w14:textId="51D408AD" w:rsidR="00693F57" w:rsidRPr="00ED3CB9" w:rsidRDefault="00693F57" w:rsidP="00FD7BC7">
      <w:pPr>
        <w:spacing w:before="120"/>
        <w:rPr>
          <w:sz w:val="24"/>
        </w:rPr>
      </w:pPr>
      <w:r w:rsidRPr="00ED3CB9">
        <w:rPr>
          <w:sz w:val="24"/>
        </w:rPr>
        <w:t>j) Los generadores comerciales o de servicio deberán presentar a la Municipalidad del Rímac cuando lo solicite, la documentación que sustente la entrega de dichos residuos en cumplimiento a lo señalado en el literal precedente.</w:t>
      </w:r>
    </w:p>
    <w:p w14:paraId="03CF31B8" w14:textId="7EEE9A79" w:rsidR="00693F57" w:rsidRPr="00ED3CB9" w:rsidRDefault="00693F57" w:rsidP="00FD7BC7">
      <w:pPr>
        <w:spacing w:before="120"/>
        <w:rPr>
          <w:sz w:val="24"/>
        </w:rPr>
      </w:pPr>
      <w:r w:rsidRPr="00ED3CB9">
        <w:rPr>
          <w:sz w:val="24"/>
        </w:rPr>
        <w:t>k) En ninguna circunstancia los generadores verterán los aceites vegetales usados sobre cuerpos de agua superficiales, a la red de alcantarillado, suelo y áreas verdes del distrito del Rímac.</w:t>
      </w:r>
    </w:p>
    <w:p w14:paraId="1C6E2D4B" w14:textId="17DDE487" w:rsidR="00693F57" w:rsidRPr="00ED3CB9" w:rsidRDefault="00693F57" w:rsidP="00FD7BC7">
      <w:pPr>
        <w:spacing w:before="120"/>
        <w:rPr>
          <w:sz w:val="24"/>
        </w:rPr>
      </w:pPr>
      <w:r w:rsidRPr="00ED3CB9">
        <w:rPr>
          <w:sz w:val="24"/>
        </w:rPr>
        <w:lastRenderedPageBreak/>
        <w:t>l) Los generadores deberán entregar o disponer adecuadamente los aceites lubricantes usados, ante una Empresa Operadora de Residuos Sólidos (EO-RS) debidamente autorizada en cumplimiento a la normativa vigente.</w:t>
      </w:r>
    </w:p>
    <w:p w14:paraId="49CC5CE7" w14:textId="31F5F813" w:rsidR="00693F57" w:rsidRPr="00ED3CB9" w:rsidRDefault="00693F57" w:rsidP="00FD7BC7">
      <w:pPr>
        <w:spacing w:before="120"/>
        <w:rPr>
          <w:sz w:val="24"/>
        </w:rPr>
      </w:pPr>
      <w:r w:rsidRPr="00ED3CB9">
        <w:rPr>
          <w:sz w:val="24"/>
        </w:rPr>
        <w:t>m) En ninguna circunstancia, los generadores de aceites lubricantes usados verterán sobre cuerpos de aguas superficiales, a la red de alcantarillado, suelo y áreas verdes del distrito de la Municipalidad del Rímac.</w:t>
      </w:r>
    </w:p>
    <w:p w14:paraId="2231F7A9" w14:textId="77777777" w:rsidR="00693F57" w:rsidRPr="00ED3CB9" w:rsidRDefault="00693F57" w:rsidP="00FD7BC7">
      <w:pPr>
        <w:spacing w:before="120"/>
        <w:rPr>
          <w:sz w:val="24"/>
        </w:rPr>
      </w:pPr>
      <w:r w:rsidRPr="00ED3CB9">
        <w:rPr>
          <w:sz w:val="24"/>
        </w:rPr>
        <w:t>n) Los generadores de aceites lubricantes usados, deberán presentar a la Municipalidad del Rímac cuando lo solicite, la documentación que sustente la disposición final o valorización de dichos residuos, en cumplimiento a la normativa vigente.</w:t>
      </w:r>
    </w:p>
    <w:p w14:paraId="228998E9" w14:textId="19574F29" w:rsidR="00693F57" w:rsidRPr="00ED3CB9" w:rsidRDefault="00693F57" w:rsidP="00FD7BC7">
      <w:pPr>
        <w:spacing w:before="120"/>
        <w:rPr>
          <w:sz w:val="24"/>
        </w:rPr>
      </w:pPr>
      <w:r w:rsidRPr="00ED3CB9">
        <w:rPr>
          <w:sz w:val="24"/>
        </w:rPr>
        <w:t>Artículo 7</w:t>
      </w:r>
      <w:r w:rsidR="00376CF9">
        <w:rPr>
          <w:sz w:val="24"/>
        </w:rPr>
        <w:t xml:space="preserve">°.- </w:t>
      </w:r>
      <w:r w:rsidRPr="00ED3CB9">
        <w:rPr>
          <w:b/>
          <w:bCs/>
          <w:sz w:val="24"/>
        </w:rPr>
        <w:t xml:space="preserve">Responsabilidad de los generadores. </w:t>
      </w:r>
      <w:r w:rsidRPr="00ED3CB9">
        <w:rPr>
          <w:sz w:val="24"/>
        </w:rPr>
        <w:t>La población en general deberá velar por el cumplimiento del adecuado manejo de los residuos sólidos cuidando del ornato del distrito y contribuir en crear ambientes saludables para sus habitantes. En ese sentido es responsabilidad del generador.</w:t>
      </w:r>
    </w:p>
    <w:p w14:paraId="2A89B2DB" w14:textId="71F6C251" w:rsidR="00693F57" w:rsidRPr="00ED3CB9" w:rsidRDefault="00693F57" w:rsidP="00FD7BC7">
      <w:pPr>
        <w:spacing w:before="120"/>
        <w:rPr>
          <w:sz w:val="24"/>
        </w:rPr>
      </w:pPr>
      <w:r w:rsidRPr="00ED3CB9">
        <w:rPr>
          <w:sz w:val="24"/>
        </w:rPr>
        <w:t>a) Mantener las vías públicas de objetos y materiales en condiciones de abandono.</w:t>
      </w:r>
    </w:p>
    <w:p w14:paraId="7F9F3CE4" w14:textId="4D3A0A1C" w:rsidR="00693F57" w:rsidRPr="00ED3CB9" w:rsidRDefault="00693F57" w:rsidP="00FD7BC7">
      <w:pPr>
        <w:spacing w:before="120"/>
        <w:rPr>
          <w:sz w:val="24"/>
        </w:rPr>
      </w:pPr>
      <w:r w:rsidRPr="00ED3CB9">
        <w:rPr>
          <w:sz w:val="24"/>
        </w:rPr>
        <w:t>b) Conservar los terrenos sin construir, inmuebles deshabitados, retiros o cocheras y estacionamientos, libres de materiales deteriorados, inservibles, sucios o en desuso y debidamente señaladas.</w:t>
      </w:r>
    </w:p>
    <w:p w14:paraId="1AF00605" w14:textId="6BA3E79E" w:rsidR="00693F57" w:rsidRPr="00ED3CB9" w:rsidRDefault="00693F57" w:rsidP="00FD7BC7">
      <w:pPr>
        <w:spacing w:before="120"/>
        <w:rPr>
          <w:sz w:val="24"/>
        </w:rPr>
      </w:pPr>
      <w:r w:rsidRPr="00ED3CB9">
        <w:rPr>
          <w:sz w:val="24"/>
        </w:rPr>
        <w:t>c) Respetar y cumplir con las disposiciones específicas para la disposición de determinados materiales y residuos, que por su condición pueden exponer a peligro a los vecinos o a los operarios del servicio de recolección y limpieza pública.</w:t>
      </w:r>
    </w:p>
    <w:p w14:paraId="2A0C1E2D" w14:textId="25E83407" w:rsidR="00693F57" w:rsidRPr="00ED3CB9" w:rsidRDefault="00693F57" w:rsidP="00FD7BC7">
      <w:pPr>
        <w:spacing w:before="120"/>
        <w:rPr>
          <w:sz w:val="24"/>
        </w:rPr>
      </w:pPr>
      <w:r w:rsidRPr="00ED3CB9">
        <w:rPr>
          <w:sz w:val="24"/>
        </w:rPr>
        <w:t>d) Gestionar el manejo de los residuos de aparatos eléctricos y electrónicos (RAEE) con una EO-RS debidamente acreditada por el Minam.</w:t>
      </w:r>
    </w:p>
    <w:p w14:paraId="0095C63C" w14:textId="4584AA3E" w:rsidR="00693F57" w:rsidRPr="00ED3CB9" w:rsidRDefault="00693F57" w:rsidP="00FD7BC7">
      <w:pPr>
        <w:spacing w:before="120"/>
        <w:rPr>
          <w:sz w:val="24"/>
        </w:rPr>
      </w:pPr>
      <w:r w:rsidRPr="00ED3CB9">
        <w:rPr>
          <w:sz w:val="24"/>
        </w:rPr>
        <w:t>Artículo 8</w:t>
      </w:r>
      <w:r w:rsidR="00376CF9">
        <w:rPr>
          <w:sz w:val="24"/>
        </w:rPr>
        <w:t xml:space="preserve">°.- </w:t>
      </w:r>
      <w:r w:rsidRPr="00ED3CB9">
        <w:rPr>
          <w:b/>
          <w:bCs/>
          <w:sz w:val="24"/>
        </w:rPr>
        <w:t xml:space="preserve">Otras responsabilidades. </w:t>
      </w:r>
      <w:r w:rsidRPr="00ED3CB9">
        <w:rPr>
          <w:sz w:val="24"/>
        </w:rPr>
        <w:t>El responsable de la organización de alguna actividad o evento privado, dentro de la jurisdicción del distrito de Rímac, se encuentra obligado a conservar el espacio público en óptimas condiciones de orden y limpieza, durante y después del evento.</w:t>
      </w:r>
    </w:p>
    <w:p w14:paraId="2C24C5E5" w14:textId="77777777" w:rsidR="00693F57" w:rsidRPr="00ED3CB9" w:rsidRDefault="00693F57" w:rsidP="00FD7BC7">
      <w:pPr>
        <w:spacing w:before="120"/>
        <w:rPr>
          <w:sz w:val="24"/>
        </w:rPr>
      </w:pPr>
      <w:r w:rsidRPr="00ED3CB9">
        <w:rPr>
          <w:sz w:val="24"/>
        </w:rPr>
        <w:t>Los generadores tienen la responsabilidad y la obligación de manejar sus residuos, desde su generación hasta su almacenamiento temporal, de manera segura, higiénica y ambientalmente responsable, priorizando su reaprovechamiento de acuerdo a las características de los residuos a segregar.</w:t>
      </w:r>
    </w:p>
    <w:p w14:paraId="476C9FF6" w14:textId="77777777" w:rsidR="00693F57" w:rsidRPr="00ED3CB9" w:rsidRDefault="00693F57" w:rsidP="00FD7BC7">
      <w:pPr>
        <w:spacing w:before="120"/>
        <w:jc w:val="center"/>
        <w:rPr>
          <w:b/>
          <w:bCs/>
          <w:sz w:val="24"/>
        </w:rPr>
      </w:pPr>
      <w:r w:rsidRPr="00ED3CB9">
        <w:rPr>
          <w:b/>
          <w:bCs/>
          <w:sz w:val="24"/>
        </w:rPr>
        <w:t>Capítulo III</w:t>
      </w:r>
    </w:p>
    <w:p w14:paraId="082ECD58" w14:textId="4333BDD9" w:rsidR="00693F57" w:rsidRPr="00ED3CB9" w:rsidRDefault="00693F57" w:rsidP="00FD7BC7">
      <w:pPr>
        <w:spacing w:before="120"/>
        <w:jc w:val="center"/>
        <w:rPr>
          <w:b/>
          <w:bCs/>
          <w:sz w:val="24"/>
        </w:rPr>
      </w:pPr>
      <w:r w:rsidRPr="00ED3CB9">
        <w:rPr>
          <w:b/>
          <w:bCs/>
          <w:sz w:val="24"/>
        </w:rPr>
        <w:t>Residuos solidos</w:t>
      </w:r>
    </w:p>
    <w:p w14:paraId="36A0267C" w14:textId="288C3998" w:rsidR="00693F57" w:rsidRPr="00ED3CB9" w:rsidRDefault="00693F57" w:rsidP="00FD7BC7">
      <w:pPr>
        <w:spacing w:before="120"/>
        <w:rPr>
          <w:sz w:val="24"/>
        </w:rPr>
      </w:pPr>
      <w:r w:rsidRPr="00ED3CB9">
        <w:rPr>
          <w:sz w:val="24"/>
        </w:rPr>
        <w:t>Artículo 9</w:t>
      </w:r>
      <w:r w:rsidR="00376CF9">
        <w:rPr>
          <w:sz w:val="24"/>
        </w:rPr>
        <w:t xml:space="preserve">°.- </w:t>
      </w:r>
      <w:r w:rsidRPr="00ED3CB9">
        <w:rPr>
          <w:b/>
          <w:bCs/>
          <w:sz w:val="24"/>
        </w:rPr>
        <w:t xml:space="preserve">Atribuciones de la municipalidad. </w:t>
      </w:r>
      <w:r w:rsidRPr="00ED3CB9">
        <w:rPr>
          <w:sz w:val="24"/>
        </w:rPr>
        <w:t xml:space="preserve">La </w:t>
      </w:r>
      <w:r w:rsidR="00376CF9" w:rsidRPr="00ED3CB9">
        <w:rPr>
          <w:sz w:val="24"/>
        </w:rPr>
        <w:t xml:space="preserve">municipalidad </w:t>
      </w:r>
      <w:r w:rsidRPr="00ED3CB9">
        <w:rPr>
          <w:sz w:val="24"/>
        </w:rPr>
        <w:t>asume la administración y gestión de los residuos sólidos del distrito de Rímac, a través de la Gerencia de Servicios a la C</w:t>
      </w:r>
      <w:r w:rsidR="00376CF9">
        <w:rPr>
          <w:sz w:val="24"/>
        </w:rPr>
        <w:t>i</w:t>
      </w:r>
      <w:r w:rsidRPr="00ED3CB9">
        <w:rPr>
          <w:sz w:val="24"/>
        </w:rPr>
        <w:t>udad y Gestión Ambiental. Estas actividades podrán ser ejecutadas por una EO-RS.</w:t>
      </w:r>
    </w:p>
    <w:p w14:paraId="41DFF33D" w14:textId="5689CB2A" w:rsidR="00693F57" w:rsidRPr="00ED3CB9" w:rsidRDefault="00693F57" w:rsidP="00FD7BC7">
      <w:pPr>
        <w:spacing w:before="120"/>
        <w:rPr>
          <w:sz w:val="24"/>
        </w:rPr>
      </w:pPr>
      <w:r w:rsidRPr="00ED3CB9">
        <w:rPr>
          <w:sz w:val="24"/>
        </w:rPr>
        <w:t xml:space="preserve">En uso de esta </w:t>
      </w:r>
      <w:r w:rsidR="00376CF9" w:rsidRPr="00ED3CB9">
        <w:rPr>
          <w:sz w:val="24"/>
        </w:rPr>
        <w:t xml:space="preserve">atribución, la municipalidad deberá cumplir con las siguientes </w:t>
      </w:r>
      <w:r w:rsidRPr="00ED3CB9">
        <w:rPr>
          <w:sz w:val="24"/>
        </w:rPr>
        <w:t>acciones:</w:t>
      </w:r>
    </w:p>
    <w:p w14:paraId="67DB746B" w14:textId="19C8A7F4" w:rsidR="00693F57" w:rsidRPr="00ED3CB9" w:rsidRDefault="00693F57" w:rsidP="00FD7BC7">
      <w:pPr>
        <w:spacing w:before="120"/>
        <w:rPr>
          <w:sz w:val="24"/>
        </w:rPr>
      </w:pPr>
      <w:r w:rsidRPr="00ED3CB9">
        <w:rPr>
          <w:sz w:val="24"/>
        </w:rPr>
        <w:lastRenderedPageBreak/>
        <w:t>a) Supervisar que se realice un correcto y adecuado manejo de los residuos sólidos y limpieza pública en todas las etapas del servicio, hasta su transporte al relleno sanitario o lugar de disposición final correspondiente.</w:t>
      </w:r>
    </w:p>
    <w:p w14:paraId="690E0E93" w14:textId="412C30A4" w:rsidR="00693F57" w:rsidRPr="00ED3CB9" w:rsidRDefault="00693F57" w:rsidP="00FD7BC7">
      <w:pPr>
        <w:spacing w:before="120"/>
        <w:rPr>
          <w:sz w:val="24"/>
        </w:rPr>
      </w:pPr>
      <w:r w:rsidRPr="00ED3CB9">
        <w:rPr>
          <w:sz w:val="24"/>
        </w:rPr>
        <w:t>b) Regular, supervisar, fiscalizar y sancionar a los generadores de residuos sólidos y residuos de la construcción y/o demolición en el ámbito de su jurisdicción.</w:t>
      </w:r>
    </w:p>
    <w:p w14:paraId="5B521835" w14:textId="094D6916" w:rsidR="00693F57" w:rsidRPr="00ED3CB9" w:rsidRDefault="00693F57" w:rsidP="00FD7BC7">
      <w:pPr>
        <w:spacing w:before="120"/>
        <w:rPr>
          <w:sz w:val="24"/>
        </w:rPr>
      </w:pPr>
      <w:r w:rsidRPr="00ED3CB9">
        <w:rPr>
          <w:sz w:val="24"/>
        </w:rPr>
        <w:t xml:space="preserve">c) Educación </w:t>
      </w:r>
      <w:r w:rsidR="00376CF9" w:rsidRPr="00ED3CB9">
        <w:rPr>
          <w:sz w:val="24"/>
        </w:rPr>
        <w:t>ambiental</w:t>
      </w:r>
      <w:r w:rsidRPr="00ED3CB9">
        <w:rPr>
          <w:sz w:val="24"/>
        </w:rPr>
        <w:t>:</w:t>
      </w:r>
      <w:r w:rsidR="00376CF9" w:rsidRPr="00ED3CB9">
        <w:rPr>
          <w:sz w:val="24"/>
        </w:rPr>
        <w:t xml:space="preserve"> la municipalidad desarrollara campañas de educación </w:t>
      </w:r>
      <w:r w:rsidRPr="00ED3CB9">
        <w:rPr>
          <w:sz w:val="24"/>
        </w:rPr>
        <w:t>ambiental, orientadas a sensibilizar a los vecinos respecto del correcto manejo de los residuos sólidos, así como el respeto de las rutas, horarios y frecuencia de los servicios.</w:t>
      </w:r>
    </w:p>
    <w:p w14:paraId="77779E4A" w14:textId="7C558640" w:rsidR="00693F57" w:rsidRPr="00ED3CB9" w:rsidRDefault="00693F57" w:rsidP="00FD7BC7">
      <w:pPr>
        <w:spacing w:before="120"/>
        <w:rPr>
          <w:sz w:val="24"/>
        </w:rPr>
      </w:pPr>
      <w:r w:rsidRPr="00ED3CB9">
        <w:rPr>
          <w:sz w:val="24"/>
        </w:rPr>
        <w:t>d) Implementar programas:</w:t>
      </w:r>
      <w:r w:rsidR="00376CF9" w:rsidRPr="00ED3CB9">
        <w:rPr>
          <w:sz w:val="24"/>
        </w:rPr>
        <w:t xml:space="preserve"> la municipalidad fomentar</w:t>
      </w:r>
      <w:r w:rsidR="00376CF9">
        <w:rPr>
          <w:sz w:val="24"/>
        </w:rPr>
        <w:t>á</w:t>
      </w:r>
      <w:r w:rsidR="00376CF9" w:rsidRPr="00ED3CB9">
        <w:rPr>
          <w:sz w:val="24"/>
        </w:rPr>
        <w:t xml:space="preserve"> la minimización de los </w:t>
      </w:r>
      <w:r w:rsidRPr="00ED3CB9">
        <w:rPr>
          <w:sz w:val="24"/>
        </w:rPr>
        <w:t>residuos sólidos domiciliarios a través del Programa Recicla Rímac, que consiste en la segregación en la fuente y recolección selectiva de residuos sólidos, a fin de fomentar la conciencia ambiental en los vecinos.</w:t>
      </w:r>
    </w:p>
    <w:p w14:paraId="10B3316B" w14:textId="77777777" w:rsidR="00693F57" w:rsidRPr="00ED3CB9" w:rsidRDefault="00693F57" w:rsidP="00FD7BC7">
      <w:pPr>
        <w:spacing w:before="120"/>
        <w:rPr>
          <w:sz w:val="24"/>
        </w:rPr>
      </w:pPr>
      <w:r w:rsidRPr="00ED3CB9">
        <w:rPr>
          <w:sz w:val="24"/>
        </w:rPr>
        <w:t>e) Supervisar, fiscalizar y sancionar las actividades realizadas por recicladores formales e informales y/o asociaciones de recicladores, que operen en su jurisdicción.</w:t>
      </w:r>
    </w:p>
    <w:p w14:paraId="3CFA1D53" w14:textId="7D8BE363" w:rsidR="00693F57" w:rsidRPr="00ED3CB9" w:rsidRDefault="00693F57" w:rsidP="00FD7BC7">
      <w:pPr>
        <w:spacing w:before="120"/>
        <w:rPr>
          <w:sz w:val="24"/>
        </w:rPr>
      </w:pPr>
      <w:r w:rsidRPr="00ED3CB9">
        <w:rPr>
          <w:sz w:val="24"/>
        </w:rPr>
        <w:t xml:space="preserve">Artículo 10.- </w:t>
      </w:r>
      <w:r w:rsidRPr="00ED3CB9">
        <w:rPr>
          <w:b/>
          <w:bCs/>
          <w:sz w:val="24"/>
        </w:rPr>
        <w:t xml:space="preserve">Generación de residuos sólidos municipales. </w:t>
      </w:r>
      <w:r w:rsidRPr="00ED3CB9">
        <w:rPr>
          <w:sz w:val="24"/>
        </w:rPr>
        <w:t xml:space="preserve">El servicio de recolección, transporte y disposición final de residuos sólidos municipales, en concordancia con la Ley de Gestión Integral de Residuos Sólidos, su </w:t>
      </w:r>
      <w:r w:rsidR="00376CF9" w:rsidRPr="00ED3CB9">
        <w:rPr>
          <w:sz w:val="24"/>
        </w:rPr>
        <w:t xml:space="preserve">reglamento y la ordenanza que regule el régimen tributario de los arbitrios </w:t>
      </w:r>
      <w:r w:rsidRPr="00ED3CB9">
        <w:rPr>
          <w:sz w:val="24"/>
        </w:rPr>
        <w:t>correspondientes a los servicios públicos de barrido de calles, recolección de residuos sólidos, parques y jardines y seguridad ciudadana del ejercicio correspondiente se realizara hasta los 145 kg/día por fuente.</w:t>
      </w:r>
    </w:p>
    <w:p w14:paraId="30A9DD7C" w14:textId="6FA6F9F7" w:rsidR="00693F57" w:rsidRPr="00ED3CB9" w:rsidRDefault="00693F57" w:rsidP="00FD7BC7">
      <w:pPr>
        <w:spacing w:before="120"/>
        <w:rPr>
          <w:sz w:val="24"/>
        </w:rPr>
      </w:pPr>
      <w:r w:rsidRPr="00ED3CB9">
        <w:rPr>
          <w:sz w:val="24"/>
        </w:rPr>
        <w:t xml:space="preserve">De superarse los 145 kg diarios, el generador de residuos sólidos debe contratar a una Empresa Operadora de Residuos Sólidos (EO-RS) para que se encargue de realizar la recolección, transporte y disposición final de los residuos sólidos y/o pagar una tarifa adicional servicio en arbitrios </w:t>
      </w:r>
      <w:r w:rsidR="00376CF9">
        <w:rPr>
          <w:sz w:val="24"/>
        </w:rPr>
        <w:t>"</w:t>
      </w:r>
      <w:r w:rsidRPr="00ED3CB9">
        <w:rPr>
          <w:sz w:val="24"/>
        </w:rPr>
        <w:t>Recolección y transporte de residuos sólidos</w:t>
      </w:r>
      <w:r w:rsidR="00376CF9">
        <w:rPr>
          <w:sz w:val="24"/>
        </w:rPr>
        <w:t>"</w:t>
      </w:r>
      <w:r w:rsidRPr="00ED3CB9">
        <w:rPr>
          <w:sz w:val="24"/>
        </w:rPr>
        <w:t>.</w:t>
      </w:r>
    </w:p>
    <w:p w14:paraId="21050AAC" w14:textId="5B4E39CD" w:rsidR="00693F57" w:rsidRPr="00ED3CB9" w:rsidRDefault="00693F57" w:rsidP="00FD7BC7">
      <w:pPr>
        <w:spacing w:before="120"/>
        <w:rPr>
          <w:sz w:val="24"/>
        </w:rPr>
      </w:pPr>
      <w:r w:rsidRPr="00ED3CB9">
        <w:rPr>
          <w:sz w:val="24"/>
        </w:rPr>
        <w:t xml:space="preserve">Artículo 11.- </w:t>
      </w:r>
      <w:r w:rsidRPr="00ED3CB9">
        <w:rPr>
          <w:b/>
          <w:bCs/>
          <w:sz w:val="24"/>
        </w:rPr>
        <w:t xml:space="preserve">Generación de residuos sólidos especiales. </w:t>
      </w:r>
      <w:r w:rsidRPr="00ED3CB9">
        <w:rPr>
          <w:sz w:val="24"/>
        </w:rPr>
        <w:t>Son residuos sólidos especiales, los que, por su volumen o características, requieren de un manejo particular, tales como residuos de laboratorios de ensayos ambientales y similares, lubricentros, centros veterinarios, centros comerciales, eventos masivos como conciertos, ferias, concentraciones y movilización temporal humana y residuos de la construcción y/o demolición generados en obras menores, entre otros.</w:t>
      </w:r>
    </w:p>
    <w:p w14:paraId="156946E1" w14:textId="7FA2BBA1" w:rsidR="00693F57" w:rsidRPr="00ED3CB9" w:rsidRDefault="00693F57" w:rsidP="00FD7BC7">
      <w:pPr>
        <w:spacing w:before="120"/>
        <w:rPr>
          <w:sz w:val="24"/>
        </w:rPr>
      </w:pPr>
      <w:r w:rsidRPr="00ED3CB9">
        <w:rPr>
          <w:sz w:val="24"/>
        </w:rPr>
        <w:t>- Los generadores de residuos sólidos municipales especiales son responsables del adecuado manejo de estos, debiendo asegurar su valorización y como última opción la disposición final en infraestructuras autorizadas. Para dicho manejo, los generadores optan por el servicio brindado por la municipalidad o por la EO-RS. En caso opten por el servicio de limpieza pública municipal, están obligados a pagar la tarifa correspondiente a su generación.</w:t>
      </w:r>
    </w:p>
    <w:p w14:paraId="4D04D52C" w14:textId="77777777" w:rsidR="00693F57" w:rsidRPr="00ED3CB9" w:rsidRDefault="00693F57" w:rsidP="00FD7BC7">
      <w:pPr>
        <w:spacing w:before="120"/>
        <w:rPr>
          <w:sz w:val="24"/>
        </w:rPr>
      </w:pPr>
      <w:r w:rsidRPr="00ED3CB9">
        <w:rPr>
          <w:sz w:val="24"/>
        </w:rPr>
        <w:t xml:space="preserve">- Los residuos sólidos municipales especiales se consideran peligrosos cuando presenten por lo menos una de las siguientes características: auto </w:t>
      </w:r>
      <w:r w:rsidRPr="00ED3CB9">
        <w:rPr>
          <w:sz w:val="24"/>
        </w:rPr>
        <w:lastRenderedPageBreak/>
        <w:t>combustibilidad, explosividad, corrosividad, reactividad, toxicidad, radioactividad o patogenicidad. En caso se mezcle un residuo sólido peligroso con un residuo sólido no peligroso, se considera a este último como peligroso, por lo que debe ser manejado como tal.</w:t>
      </w:r>
    </w:p>
    <w:p w14:paraId="494DF77B" w14:textId="4FBFEB68" w:rsidR="00693F57" w:rsidRPr="00ED3CB9" w:rsidRDefault="00693F57" w:rsidP="00FD7BC7">
      <w:pPr>
        <w:spacing w:before="120"/>
        <w:rPr>
          <w:sz w:val="24"/>
        </w:rPr>
      </w:pPr>
      <w:r w:rsidRPr="00ED3CB9">
        <w:rPr>
          <w:sz w:val="24"/>
        </w:rPr>
        <w:t xml:space="preserve">Artículo 12.- </w:t>
      </w:r>
      <w:r w:rsidRPr="00ED3CB9">
        <w:rPr>
          <w:b/>
          <w:bCs/>
          <w:sz w:val="24"/>
        </w:rPr>
        <w:t xml:space="preserve">Segregación en la fuente. </w:t>
      </w:r>
      <w:r w:rsidRPr="00ED3CB9">
        <w:rPr>
          <w:sz w:val="24"/>
        </w:rPr>
        <w:t>La segregación en la fuente y recolección selectiva de residuos sólidos municipales se realizará conforme al programa, el cual se aprobó mediante Ordenanza N</w:t>
      </w:r>
      <w:r w:rsidR="00376CF9">
        <w:rPr>
          <w:sz w:val="24"/>
        </w:rPr>
        <w:t xml:space="preserve">.° </w:t>
      </w:r>
      <w:r w:rsidRPr="00ED3CB9">
        <w:rPr>
          <w:sz w:val="24"/>
        </w:rPr>
        <w:t>624-2023</w:t>
      </w:r>
      <w:r w:rsidR="00376CF9">
        <w:rPr>
          <w:sz w:val="24"/>
        </w:rPr>
        <w:t>-</w:t>
      </w:r>
      <w:r w:rsidRPr="00ED3CB9">
        <w:rPr>
          <w:sz w:val="24"/>
        </w:rPr>
        <w:t xml:space="preserve">MDR </w:t>
      </w:r>
      <w:r w:rsidR="00376CF9">
        <w:rPr>
          <w:sz w:val="24"/>
        </w:rPr>
        <w:t>"</w:t>
      </w:r>
      <w:r w:rsidRPr="00ED3CB9">
        <w:rPr>
          <w:sz w:val="24"/>
        </w:rPr>
        <w:t>Programa Recicla y establece la formalización de Aso</w:t>
      </w:r>
      <w:r w:rsidR="00376CF9" w:rsidRPr="00ED3CB9">
        <w:rPr>
          <w:sz w:val="24"/>
        </w:rPr>
        <w:t>ciaciones de recicladores y autoriza la recolección selec</w:t>
      </w:r>
      <w:r w:rsidRPr="00ED3CB9">
        <w:rPr>
          <w:sz w:val="24"/>
        </w:rPr>
        <w:t>tiva en el distrito del Rímac</w:t>
      </w:r>
      <w:r w:rsidR="00376CF9">
        <w:rPr>
          <w:sz w:val="24"/>
        </w:rPr>
        <w:t>"</w:t>
      </w:r>
      <w:r w:rsidRPr="00ED3CB9">
        <w:rPr>
          <w:sz w:val="24"/>
        </w:rPr>
        <w:t xml:space="preserve">, el citado programa se rige por lo dictado en la Ley de Gestión Integral de Residuos Sólidos, su </w:t>
      </w:r>
      <w:r w:rsidR="00376CF9" w:rsidRPr="00ED3CB9">
        <w:rPr>
          <w:sz w:val="24"/>
        </w:rPr>
        <w:t xml:space="preserve">reglamento </w:t>
      </w:r>
      <w:r w:rsidRPr="00ED3CB9">
        <w:rPr>
          <w:sz w:val="24"/>
        </w:rPr>
        <w:t>y la guía para la Gestión Operativa del Servicio de Limpieza Pública.</w:t>
      </w:r>
    </w:p>
    <w:p w14:paraId="7E98162E" w14:textId="656F139F" w:rsidR="00693F57" w:rsidRPr="00ED3CB9" w:rsidRDefault="00693F57" w:rsidP="00FD7BC7">
      <w:pPr>
        <w:spacing w:before="120"/>
        <w:rPr>
          <w:sz w:val="24"/>
        </w:rPr>
      </w:pPr>
      <w:r w:rsidRPr="00ED3CB9">
        <w:rPr>
          <w:sz w:val="24"/>
        </w:rPr>
        <w:t xml:space="preserve">Artículo 13.- </w:t>
      </w:r>
      <w:r w:rsidRPr="00ED3CB9">
        <w:rPr>
          <w:b/>
          <w:bCs/>
          <w:sz w:val="24"/>
        </w:rPr>
        <w:t xml:space="preserve">Almacenamiento de residuos sólidos en espacio de uso público. </w:t>
      </w:r>
      <w:r w:rsidRPr="00ED3CB9">
        <w:rPr>
          <w:sz w:val="24"/>
        </w:rPr>
        <w:t>El almacenamiento en los domicilios, urbanizaciones y otras viviendas multifamiliares, debe ser realizado siguiendo los criterios de segregación de residuos y la normatividad municipal aplicable.</w:t>
      </w:r>
    </w:p>
    <w:p w14:paraId="7AAFD65C" w14:textId="2D26942C" w:rsidR="00693F57" w:rsidRDefault="00693F57" w:rsidP="00376CF9">
      <w:pPr>
        <w:spacing w:before="120" w:after="120"/>
        <w:rPr>
          <w:sz w:val="24"/>
        </w:rPr>
      </w:pPr>
      <w:r w:rsidRPr="00ED3CB9">
        <w:rPr>
          <w:sz w:val="24"/>
        </w:rPr>
        <w:t>Artículo 14</w:t>
      </w:r>
      <w:r w:rsidR="00376CF9">
        <w:rPr>
          <w:sz w:val="24"/>
        </w:rPr>
        <w:t xml:space="preserve">.- </w:t>
      </w:r>
      <w:r w:rsidRPr="00ED3CB9">
        <w:rPr>
          <w:b/>
          <w:bCs/>
          <w:sz w:val="24"/>
        </w:rPr>
        <w:t xml:space="preserve">Servicio de recolección de residuos sólidos en el distrito. </w:t>
      </w:r>
      <w:r w:rsidRPr="00ED3CB9">
        <w:rPr>
          <w:sz w:val="24"/>
        </w:rPr>
        <w:t xml:space="preserve">La </w:t>
      </w:r>
      <w:r w:rsidR="00376CF9" w:rsidRPr="00ED3CB9">
        <w:rPr>
          <w:sz w:val="24"/>
        </w:rPr>
        <w:t>municipalidad</w:t>
      </w:r>
      <w:r w:rsidRPr="00ED3CB9">
        <w:rPr>
          <w:sz w:val="24"/>
        </w:rPr>
        <w:t>, en contribución con la salubridad del lugar y de sus habitantes, brinda los siguientes servicios:</w:t>
      </w:r>
    </w:p>
    <w:tbl>
      <w:tblPr>
        <w:tblStyle w:val="Tablaconcuadrcula"/>
        <w:tblW w:w="0" w:type="auto"/>
        <w:tblLook w:val="04A0" w:firstRow="1" w:lastRow="0" w:firstColumn="1" w:lastColumn="0" w:noHBand="0" w:noVBand="1"/>
      </w:tblPr>
      <w:tblGrid>
        <w:gridCol w:w="1242"/>
        <w:gridCol w:w="7402"/>
      </w:tblGrid>
      <w:tr w:rsidR="00376CF9" w:rsidRPr="00376CF9" w14:paraId="2503E7D9" w14:textId="77777777" w:rsidTr="00376CF9">
        <w:tc>
          <w:tcPr>
            <w:tcW w:w="1242" w:type="dxa"/>
          </w:tcPr>
          <w:p w14:paraId="7A98C443" w14:textId="5B1A5092" w:rsidR="00376CF9" w:rsidRPr="00376CF9" w:rsidRDefault="00376CF9" w:rsidP="00376CF9">
            <w:pPr>
              <w:jc w:val="center"/>
              <w:rPr>
                <w:b/>
                <w:szCs w:val="20"/>
              </w:rPr>
            </w:pPr>
            <w:r w:rsidRPr="00376CF9">
              <w:rPr>
                <w:b/>
                <w:szCs w:val="20"/>
              </w:rPr>
              <w:t>N.°</w:t>
            </w:r>
          </w:p>
        </w:tc>
        <w:tc>
          <w:tcPr>
            <w:tcW w:w="7402" w:type="dxa"/>
          </w:tcPr>
          <w:p w14:paraId="51AE4117" w14:textId="77777777" w:rsidR="00376CF9" w:rsidRPr="00376CF9" w:rsidRDefault="00376CF9" w:rsidP="00376CF9">
            <w:pPr>
              <w:jc w:val="center"/>
              <w:rPr>
                <w:b/>
                <w:szCs w:val="20"/>
              </w:rPr>
            </w:pPr>
            <w:r w:rsidRPr="00376CF9">
              <w:rPr>
                <w:b/>
                <w:szCs w:val="20"/>
              </w:rPr>
              <w:t>Actividad</w:t>
            </w:r>
          </w:p>
        </w:tc>
      </w:tr>
      <w:tr w:rsidR="00376CF9" w:rsidRPr="00376CF9" w14:paraId="6E4835ED" w14:textId="77777777" w:rsidTr="00376CF9">
        <w:tc>
          <w:tcPr>
            <w:tcW w:w="1242" w:type="dxa"/>
          </w:tcPr>
          <w:p w14:paraId="21E2372A" w14:textId="77777777" w:rsidR="00376CF9" w:rsidRPr="00376CF9" w:rsidRDefault="00376CF9" w:rsidP="00376CF9">
            <w:pPr>
              <w:jc w:val="center"/>
              <w:rPr>
                <w:szCs w:val="20"/>
              </w:rPr>
            </w:pPr>
            <w:r w:rsidRPr="00376CF9">
              <w:rPr>
                <w:szCs w:val="20"/>
              </w:rPr>
              <w:t>1</w:t>
            </w:r>
          </w:p>
        </w:tc>
        <w:tc>
          <w:tcPr>
            <w:tcW w:w="7402" w:type="dxa"/>
          </w:tcPr>
          <w:p w14:paraId="7E6B1D19" w14:textId="77777777" w:rsidR="00376CF9" w:rsidRPr="00376CF9" w:rsidRDefault="00376CF9" w:rsidP="00682175">
            <w:pPr>
              <w:rPr>
                <w:szCs w:val="20"/>
              </w:rPr>
            </w:pPr>
            <w:r w:rsidRPr="00376CF9">
              <w:rPr>
                <w:szCs w:val="20"/>
              </w:rPr>
              <w:t>Recolección, transporte y disposición final de residuos domiciliarios.</w:t>
            </w:r>
          </w:p>
        </w:tc>
      </w:tr>
      <w:tr w:rsidR="00376CF9" w:rsidRPr="00376CF9" w14:paraId="4E34CB38" w14:textId="77777777" w:rsidTr="00376CF9">
        <w:tc>
          <w:tcPr>
            <w:tcW w:w="1242" w:type="dxa"/>
          </w:tcPr>
          <w:p w14:paraId="6349A9E0" w14:textId="77777777" w:rsidR="00376CF9" w:rsidRPr="00376CF9" w:rsidRDefault="00376CF9" w:rsidP="00376CF9">
            <w:pPr>
              <w:jc w:val="center"/>
              <w:rPr>
                <w:szCs w:val="20"/>
              </w:rPr>
            </w:pPr>
            <w:r w:rsidRPr="00376CF9">
              <w:rPr>
                <w:szCs w:val="20"/>
              </w:rPr>
              <w:t>2</w:t>
            </w:r>
          </w:p>
        </w:tc>
        <w:tc>
          <w:tcPr>
            <w:tcW w:w="7402" w:type="dxa"/>
          </w:tcPr>
          <w:p w14:paraId="1C06DC0E" w14:textId="77777777" w:rsidR="00376CF9" w:rsidRPr="00376CF9" w:rsidRDefault="00376CF9" w:rsidP="00682175">
            <w:pPr>
              <w:rPr>
                <w:szCs w:val="20"/>
              </w:rPr>
            </w:pPr>
            <w:r w:rsidRPr="00376CF9">
              <w:rPr>
                <w:szCs w:val="20"/>
              </w:rPr>
              <w:t>Recolección, transporte y disposición final de residuos de construcción y demolición de obras menores.</w:t>
            </w:r>
          </w:p>
        </w:tc>
      </w:tr>
      <w:tr w:rsidR="00376CF9" w:rsidRPr="00376CF9" w14:paraId="214F58E7" w14:textId="77777777" w:rsidTr="00376CF9">
        <w:tc>
          <w:tcPr>
            <w:tcW w:w="1242" w:type="dxa"/>
          </w:tcPr>
          <w:p w14:paraId="5A64FDC8" w14:textId="77777777" w:rsidR="00376CF9" w:rsidRPr="00376CF9" w:rsidRDefault="00376CF9" w:rsidP="00376CF9">
            <w:pPr>
              <w:jc w:val="center"/>
              <w:rPr>
                <w:szCs w:val="20"/>
              </w:rPr>
            </w:pPr>
            <w:r w:rsidRPr="00376CF9">
              <w:rPr>
                <w:szCs w:val="20"/>
              </w:rPr>
              <w:t>3</w:t>
            </w:r>
          </w:p>
        </w:tc>
        <w:tc>
          <w:tcPr>
            <w:tcW w:w="7402" w:type="dxa"/>
          </w:tcPr>
          <w:p w14:paraId="6F68C4B5" w14:textId="77777777" w:rsidR="00376CF9" w:rsidRPr="00376CF9" w:rsidRDefault="00376CF9" w:rsidP="00682175">
            <w:pPr>
              <w:rPr>
                <w:szCs w:val="20"/>
              </w:rPr>
            </w:pPr>
            <w:r w:rsidRPr="00376CF9">
              <w:rPr>
                <w:szCs w:val="20"/>
              </w:rPr>
              <w:t>Barrido de calles y avenidas.</w:t>
            </w:r>
          </w:p>
        </w:tc>
      </w:tr>
      <w:tr w:rsidR="00376CF9" w:rsidRPr="00376CF9" w14:paraId="6D335EA8" w14:textId="77777777" w:rsidTr="00376CF9">
        <w:tc>
          <w:tcPr>
            <w:tcW w:w="1242" w:type="dxa"/>
          </w:tcPr>
          <w:p w14:paraId="7C126736" w14:textId="77777777" w:rsidR="00376CF9" w:rsidRPr="00376CF9" w:rsidRDefault="00376CF9" w:rsidP="00376CF9">
            <w:pPr>
              <w:jc w:val="center"/>
              <w:rPr>
                <w:szCs w:val="20"/>
              </w:rPr>
            </w:pPr>
            <w:r w:rsidRPr="00376CF9">
              <w:rPr>
                <w:szCs w:val="20"/>
              </w:rPr>
              <w:t>4</w:t>
            </w:r>
          </w:p>
        </w:tc>
        <w:tc>
          <w:tcPr>
            <w:tcW w:w="7402" w:type="dxa"/>
          </w:tcPr>
          <w:p w14:paraId="690E85E4" w14:textId="77777777" w:rsidR="00376CF9" w:rsidRPr="00376CF9" w:rsidRDefault="00376CF9" w:rsidP="00682175">
            <w:pPr>
              <w:rPr>
                <w:szCs w:val="20"/>
              </w:rPr>
            </w:pPr>
            <w:r w:rsidRPr="00376CF9">
              <w:rPr>
                <w:szCs w:val="20"/>
              </w:rPr>
              <w:t>Barrido y limpieza de parques, plazas y plazuelas.</w:t>
            </w:r>
          </w:p>
        </w:tc>
      </w:tr>
      <w:tr w:rsidR="00376CF9" w:rsidRPr="00376CF9" w14:paraId="3ED21846" w14:textId="77777777" w:rsidTr="00376CF9">
        <w:tc>
          <w:tcPr>
            <w:tcW w:w="1242" w:type="dxa"/>
          </w:tcPr>
          <w:p w14:paraId="66C34346" w14:textId="77777777" w:rsidR="00376CF9" w:rsidRPr="00376CF9" w:rsidRDefault="00376CF9" w:rsidP="00376CF9">
            <w:pPr>
              <w:jc w:val="center"/>
              <w:rPr>
                <w:szCs w:val="20"/>
              </w:rPr>
            </w:pPr>
            <w:r w:rsidRPr="00376CF9">
              <w:rPr>
                <w:szCs w:val="20"/>
              </w:rPr>
              <w:t>6</w:t>
            </w:r>
          </w:p>
        </w:tc>
        <w:tc>
          <w:tcPr>
            <w:tcW w:w="7402" w:type="dxa"/>
          </w:tcPr>
          <w:p w14:paraId="6BF8B203" w14:textId="77777777" w:rsidR="00376CF9" w:rsidRPr="00376CF9" w:rsidRDefault="00376CF9" w:rsidP="00682175">
            <w:pPr>
              <w:rPr>
                <w:szCs w:val="20"/>
              </w:rPr>
            </w:pPr>
            <w:r w:rsidRPr="00376CF9">
              <w:rPr>
                <w:szCs w:val="20"/>
              </w:rPr>
              <w:t>Recolección, transporte y disposición final de residuos de maleza.</w:t>
            </w:r>
          </w:p>
        </w:tc>
      </w:tr>
      <w:tr w:rsidR="00376CF9" w14:paraId="0302687C" w14:textId="77777777" w:rsidTr="00376CF9">
        <w:tc>
          <w:tcPr>
            <w:tcW w:w="1242" w:type="dxa"/>
          </w:tcPr>
          <w:p w14:paraId="1CFA0096" w14:textId="77777777" w:rsidR="00376CF9" w:rsidRPr="00376CF9" w:rsidRDefault="00376CF9" w:rsidP="00376CF9">
            <w:pPr>
              <w:jc w:val="center"/>
              <w:rPr>
                <w:szCs w:val="20"/>
              </w:rPr>
            </w:pPr>
            <w:r w:rsidRPr="00376CF9">
              <w:rPr>
                <w:szCs w:val="20"/>
              </w:rPr>
              <w:t>7</w:t>
            </w:r>
          </w:p>
        </w:tc>
        <w:tc>
          <w:tcPr>
            <w:tcW w:w="7402" w:type="dxa"/>
          </w:tcPr>
          <w:p w14:paraId="3DF53516" w14:textId="77777777" w:rsidR="00376CF9" w:rsidRDefault="00376CF9" w:rsidP="00682175">
            <w:pPr>
              <w:rPr>
                <w:sz w:val="24"/>
              </w:rPr>
            </w:pPr>
            <w:r w:rsidRPr="00376CF9">
              <w:rPr>
                <w:szCs w:val="20"/>
              </w:rPr>
              <w:t>Recolección selectiva de residuos sólidos aprovechables.</w:t>
            </w:r>
          </w:p>
        </w:tc>
      </w:tr>
    </w:tbl>
    <w:p w14:paraId="0068410A" w14:textId="791EE528" w:rsidR="00693F57" w:rsidRDefault="00693F57" w:rsidP="00376CF9">
      <w:pPr>
        <w:spacing w:before="120" w:after="120"/>
        <w:rPr>
          <w:sz w:val="24"/>
        </w:rPr>
      </w:pPr>
      <w:r w:rsidRPr="00ED3CB9">
        <w:rPr>
          <w:sz w:val="24"/>
        </w:rPr>
        <w:t xml:space="preserve">Artículo 15.- </w:t>
      </w:r>
      <w:r w:rsidRPr="00ED3CB9">
        <w:rPr>
          <w:b/>
          <w:bCs/>
          <w:sz w:val="24"/>
        </w:rPr>
        <w:t xml:space="preserve">Horario de recolección por zonas. </w:t>
      </w:r>
      <w:r w:rsidRPr="00ED3CB9">
        <w:rPr>
          <w:sz w:val="24"/>
        </w:rPr>
        <w:t>Se establece que el horario de recolección de los residuos sólidos domiciliarios se llevará a cabo en turno noche, de acuerdo al siguiente horario:</w:t>
      </w:r>
    </w:p>
    <w:tbl>
      <w:tblPr>
        <w:tblStyle w:val="Tablaconcuadrcula"/>
        <w:tblW w:w="0" w:type="auto"/>
        <w:tblLayout w:type="fixed"/>
        <w:tblLook w:val="04A0" w:firstRow="1" w:lastRow="0" w:firstColumn="1" w:lastColumn="0" w:noHBand="0" w:noVBand="1"/>
      </w:tblPr>
      <w:tblGrid>
        <w:gridCol w:w="1073"/>
        <w:gridCol w:w="878"/>
        <w:gridCol w:w="1843"/>
        <w:gridCol w:w="786"/>
        <w:gridCol w:w="1907"/>
        <w:gridCol w:w="992"/>
        <w:gridCol w:w="1241"/>
      </w:tblGrid>
      <w:tr w:rsidR="00376CF9" w:rsidRPr="00376CF9" w14:paraId="6854C552" w14:textId="77777777" w:rsidTr="009B15B8">
        <w:tc>
          <w:tcPr>
            <w:tcW w:w="8720" w:type="dxa"/>
            <w:gridSpan w:val="7"/>
          </w:tcPr>
          <w:p w14:paraId="47BE3DC7" w14:textId="188880D8" w:rsidR="00376CF9" w:rsidRPr="00376CF9" w:rsidRDefault="00376CF9" w:rsidP="00376CF9">
            <w:pPr>
              <w:jc w:val="center"/>
              <w:rPr>
                <w:b/>
                <w:szCs w:val="20"/>
              </w:rPr>
            </w:pPr>
            <w:r w:rsidRPr="00376CF9">
              <w:rPr>
                <w:b/>
                <w:szCs w:val="20"/>
              </w:rPr>
              <w:t>Horarios y sectores de recolección de RRSS</w:t>
            </w:r>
          </w:p>
        </w:tc>
      </w:tr>
      <w:tr w:rsidR="00376CF9" w:rsidRPr="00376CF9" w14:paraId="417A1777" w14:textId="77777777" w:rsidTr="009B15B8">
        <w:tc>
          <w:tcPr>
            <w:tcW w:w="1073" w:type="dxa"/>
          </w:tcPr>
          <w:p w14:paraId="1722C650" w14:textId="77777777" w:rsidR="00376CF9" w:rsidRPr="00376CF9" w:rsidRDefault="00376CF9" w:rsidP="00376CF9">
            <w:pPr>
              <w:jc w:val="center"/>
              <w:rPr>
                <w:b/>
                <w:szCs w:val="20"/>
              </w:rPr>
            </w:pPr>
            <w:r w:rsidRPr="00376CF9">
              <w:rPr>
                <w:b/>
                <w:szCs w:val="20"/>
              </w:rPr>
              <w:t>Turno</w:t>
            </w:r>
          </w:p>
        </w:tc>
        <w:tc>
          <w:tcPr>
            <w:tcW w:w="878" w:type="dxa"/>
          </w:tcPr>
          <w:p w14:paraId="2C1EB7A4" w14:textId="77777777" w:rsidR="00376CF9" w:rsidRPr="00376CF9" w:rsidRDefault="00376CF9" w:rsidP="00376CF9">
            <w:pPr>
              <w:jc w:val="center"/>
              <w:rPr>
                <w:b/>
                <w:szCs w:val="20"/>
              </w:rPr>
            </w:pPr>
            <w:r w:rsidRPr="00376CF9">
              <w:rPr>
                <w:b/>
                <w:szCs w:val="20"/>
              </w:rPr>
              <w:t>Frecuencia</w:t>
            </w:r>
          </w:p>
        </w:tc>
        <w:tc>
          <w:tcPr>
            <w:tcW w:w="1843" w:type="dxa"/>
          </w:tcPr>
          <w:p w14:paraId="3177DA7B" w14:textId="77777777" w:rsidR="00376CF9" w:rsidRPr="00376CF9" w:rsidRDefault="00376CF9" w:rsidP="00376CF9">
            <w:pPr>
              <w:jc w:val="center"/>
              <w:rPr>
                <w:b/>
                <w:szCs w:val="20"/>
              </w:rPr>
            </w:pPr>
            <w:r w:rsidRPr="00376CF9">
              <w:rPr>
                <w:b/>
                <w:szCs w:val="20"/>
              </w:rPr>
              <w:t>Zona y/o avenida</w:t>
            </w:r>
          </w:p>
        </w:tc>
        <w:tc>
          <w:tcPr>
            <w:tcW w:w="786" w:type="dxa"/>
          </w:tcPr>
          <w:p w14:paraId="5E057A99" w14:textId="77777777" w:rsidR="00376CF9" w:rsidRPr="00376CF9" w:rsidRDefault="00376CF9" w:rsidP="00376CF9">
            <w:pPr>
              <w:jc w:val="center"/>
              <w:rPr>
                <w:b/>
                <w:szCs w:val="20"/>
              </w:rPr>
            </w:pPr>
            <w:r w:rsidRPr="00376CF9">
              <w:rPr>
                <w:b/>
                <w:szCs w:val="20"/>
              </w:rPr>
              <w:t>Código de zonas y/o avenidas</w:t>
            </w:r>
          </w:p>
        </w:tc>
        <w:tc>
          <w:tcPr>
            <w:tcW w:w="1907" w:type="dxa"/>
          </w:tcPr>
          <w:p w14:paraId="133D183A" w14:textId="77777777" w:rsidR="00376CF9" w:rsidRPr="00376CF9" w:rsidRDefault="00376CF9" w:rsidP="00376CF9">
            <w:pPr>
              <w:jc w:val="center"/>
              <w:rPr>
                <w:b/>
                <w:szCs w:val="20"/>
              </w:rPr>
            </w:pPr>
            <w:r w:rsidRPr="00376CF9">
              <w:rPr>
                <w:b/>
                <w:szCs w:val="20"/>
              </w:rPr>
              <w:t>Cantidad de vehículos</w:t>
            </w:r>
          </w:p>
        </w:tc>
        <w:tc>
          <w:tcPr>
            <w:tcW w:w="992" w:type="dxa"/>
          </w:tcPr>
          <w:p w14:paraId="29D717FA" w14:textId="77777777" w:rsidR="00376CF9" w:rsidRPr="00376CF9" w:rsidRDefault="00376CF9" w:rsidP="00376CF9">
            <w:pPr>
              <w:jc w:val="center"/>
              <w:rPr>
                <w:b/>
                <w:szCs w:val="20"/>
              </w:rPr>
            </w:pPr>
            <w:r w:rsidRPr="00376CF9">
              <w:rPr>
                <w:b/>
                <w:szCs w:val="20"/>
              </w:rPr>
              <w:t>Días de servicio</w:t>
            </w:r>
          </w:p>
        </w:tc>
        <w:tc>
          <w:tcPr>
            <w:tcW w:w="1241" w:type="dxa"/>
          </w:tcPr>
          <w:p w14:paraId="3BBFA06C" w14:textId="77777777" w:rsidR="00376CF9" w:rsidRPr="00376CF9" w:rsidRDefault="00376CF9" w:rsidP="00376CF9">
            <w:pPr>
              <w:jc w:val="center"/>
              <w:rPr>
                <w:b/>
                <w:szCs w:val="20"/>
              </w:rPr>
            </w:pPr>
            <w:r w:rsidRPr="00376CF9">
              <w:rPr>
                <w:b/>
                <w:szCs w:val="20"/>
              </w:rPr>
              <w:t>Total de vehículos</w:t>
            </w:r>
          </w:p>
        </w:tc>
      </w:tr>
      <w:tr w:rsidR="009B15B8" w:rsidRPr="00376CF9" w14:paraId="65DAAEE2" w14:textId="77777777" w:rsidTr="009B15B8">
        <w:tc>
          <w:tcPr>
            <w:tcW w:w="1073" w:type="dxa"/>
            <w:vMerge w:val="restart"/>
          </w:tcPr>
          <w:p w14:paraId="03E30DF8" w14:textId="77777777" w:rsidR="009B15B8" w:rsidRPr="00376CF9" w:rsidRDefault="009B15B8" w:rsidP="0018725E">
            <w:pPr>
              <w:rPr>
                <w:szCs w:val="20"/>
              </w:rPr>
            </w:pPr>
            <w:r w:rsidRPr="00376CF9">
              <w:rPr>
                <w:szCs w:val="20"/>
              </w:rPr>
              <w:t>Turno noche (7:00 PM A 09:00 PM)</w:t>
            </w:r>
          </w:p>
        </w:tc>
        <w:tc>
          <w:tcPr>
            <w:tcW w:w="878" w:type="dxa"/>
            <w:vMerge w:val="restart"/>
          </w:tcPr>
          <w:p w14:paraId="389B9F7D" w14:textId="77777777" w:rsidR="009B15B8" w:rsidRPr="00376CF9" w:rsidRDefault="009B15B8" w:rsidP="0018725E">
            <w:pPr>
              <w:rPr>
                <w:szCs w:val="20"/>
              </w:rPr>
            </w:pPr>
            <w:r w:rsidRPr="00376CF9">
              <w:rPr>
                <w:szCs w:val="20"/>
              </w:rPr>
              <w:t>Diaria</w:t>
            </w:r>
          </w:p>
        </w:tc>
        <w:tc>
          <w:tcPr>
            <w:tcW w:w="1843" w:type="dxa"/>
          </w:tcPr>
          <w:p w14:paraId="45424152" w14:textId="77777777" w:rsidR="009B15B8" w:rsidRPr="00376CF9" w:rsidRDefault="009B15B8" w:rsidP="0018725E">
            <w:pPr>
              <w:rPr>
                <w:szCs w:val="20"/>
              </w:rPr>
            </w:pPr>
            <w:r w:rsidRPr="00376CF9">
              <w:rPr>
                <w:szCs w:val="20"/>
              </w:rPr>
              <w:t>Centro Histórico</w:t>
            </w:r>
          </w:p>
        </w:tc>
        <w:tc>
          <w:tcPr>
            <w:tcW w:w="786" w:type="dxa"/>
          </w:tcPr>
          <w:p w14:paraId="19D0C880" w14:textId="77777777" w:rsidR="009B15B8" w:rsidRPr="00376CF9" w:rsidRDefault="009B15B8" w:rsidP="0018725E">
            <w:pPr>
              <w:rPr>
                <w:szCs w:val="20"/>
              </w:rPr>
            </w:pPr>
          </w:p>
        </w:tc>
        <w:tc>
          <w:tcPr>
            <w:tcW w:w="1907" w:type="dxa"/>
          </w:tcPr>
          <w:p w14:paraId="79A88494" w14:textId="129D9D6F" w:rsidR="009B15B8" w:rsidRPr="00376CF9" w:rsidRDefault="009B15B8" w:rsidP="0018725E">
            <w:pPr>
              <w:rPr>
                <w:szCs w:val="20"/>
              </w:rPr>
            </w:pPr>
            <w:r w:rsidRPr="00376CF9">
              <w:rPr>
                <w:szCs w:val="20"/>
              </w:rPr>
              <w:t xml:space="preserve">01 </w:t>
            </w:r>
            <w:r w:rsidRPr="00376CF9">
              <w:rPr>
                <w:szCs w:val="20"/>
              </w:rPr>
              <w:t>compactadora</w:t>
            </w:r>
          </w:p>
        </w:tc>
        <w:tc>
          <w:tcPr>
            <w:tcW w:w="992" w:type="dxa"/>
            <w:vMerge w:val="restart"/>
          </w:tcPr>
          <w:p w14:paraId="50F316CE" w14:textId="77777777" w:rsidR="009B15B8" w:rsidRPr="00376CF9" w:rsidRDefault="009B15B8" w:rsidP="0018725E">
            <w:pPr>
              <w:rPr>
                <w:szCs w:val="20"/>
              </w:rPr>
            </w:pPr>
            <w:r w:rsidRPr="00376CF9">
              <w:rPr>
                <w:szCs w:val="20"/>
              </w:rPr>
              <w:t>Lunes a domingo</w:t>
            </w:r>
          </w:p>
        </w:tc>
        <w:tc>
          <w:tcPr>
            <w:tcW w:w="1241" w:type="dxa"/>
            <w:vMerge w:val="restart"/>
          </w:tcPr>
          <w:p w14:paraId="18BEAC0A" w14:textId="77777777" w:rsidR="009B15B8" w:rsidRPr="00376CF9" w:rsidRDefault="009B15B8" w:rsidP="0018725E">
            <w:pPr>
              <w:rPr>
                <w:szCs w:val="20"/>
              </w:rPr>
            </w:pPr>
            <w:r w:rsidRPr="00376CF9">
              <w:rPr>
                <w:szCs w:val="20"/>
              </w:rPr>
              <w:t>07 Compactadoras</w:t>
            </w:r>
          </w:p>
        </w:tc>
      </w:tr>
      <w:tr w:rsidR="009B15B8" w:rsidRPr="00376CF9" w14:paraId="7BF7D3A3" w14:textId="77777777" w:rsidTr="009B15B8">
        <w:tc>
          <w:tcPr>
            <w:tcW w:w="1073" w:type="dxa"/>
            <w:vMerge/>
          </w:tcPr>
          <w:p w14:paraId="1173F73C" w14:textId="77777777" w:rsidR="009B15B8" w:rsidRPr="00376CF9" w:rsidRDefault="009B15B8" w:rsidP="0018725E">
            <w:pPr>
              <w:rPr>
                <w:szCs w:val="20"/>
              </w:rPr>
            </w:pPr>
          </w:p>
        </w:tc>
        <w:tc>
          <w:tcPr>
            <w:tcW w:w="878" w:type="dxa"/>
            <w:vMerge/>
          </w:tcPr>
          <w:p w14:paraId="28E07830" w14:textId="77777777" w:rsidR="009B15B8" w:rsidRPr="00376CF9" w:rsidRDefault="009B15B8" w:rsidP="0018725E">
            <w:pPr>
              <w:rPr>
                <w:szCs w:val="20"/>
              </w:rPr>
            </w:pPr>
          </w:p>
        </w:tc>
        <w:tc>
          <w:tcPr>
            <w:tcW w:w="1843" w:type="dxa"/>
          </w:tcPr>
          <w:p w14:paraId="466F968A" w14:textId="77777777" w:rsidR="009B15B8" w:rsidRPr="00376CF9" w:rsidRDefault="009B15B8" w:rsidP="0018725E">
            <w:pPr>
              <w:rPr>
                <w:szCs w:val="20"/>
              </w:rPr>
            </w:pPr>
            <w:r w:rsidRPr="00376CF9">
              <w:rPr>
                <w:szCs w:val="20"/>
              </w:rPr>
              <w:t>Ventura Rossi</w:t>
            </w:r>
          </w:p>
        </w:tc>
        <w:tc>
          <w:tcPr>
            <w:tcW w:w="786" w:type="dxa"/>
          </w:tcPr>
          <w:p w14:paraId="41EF0273" w14:textId="77777777" w:rsidR="009B15B8" w:rsidRPr="00376CF9" w:rsidRDefault="009B15B8" w:rsidP="0018725E">
            <w:pPr>
              <w:rPr>
                <w:szCs w:val="20"/>
              </w:rPr>
            </w:pPr>
          </w:p>
        </w:tc>
        <w:tc>
          <w:tcPr>
            <w:tcW w:w="1907" w:type="dxa"/>
          </w:tcPr>
          <w:p w14:paraId="093DD936" w14:textId="452D247B" w:rsidR="009B15B8" w:rsidRPr="00376CF9" w:rsidRDefault="009B15B8" w:rsidP="0018725E">
            <w:pPr>
              <w:rPr>
                <w:szCs w:val="20"/>
              </w:rPr>
            </w:pPr>
            <w:r w:rsidRPr="00376CF9">
              <w:rPr>
                <w:szCs w:val="20"/>
              </w:rPr>
              <w:t xml:space="preserve">01 </w:t>
            </w:r>
            <w:r w:rsidRPr="00376CF9">
              <w:rPr>
                <w:szCs w:val="20"/>
              </w:rPr>
              <w:t>compactadora</w:t>
            </w:r>
          </w:p>
        </w:tc>
        <w:tc>
          <w:tcPr>
            <w:tcW w:w="992" w:type="dxa"/>
            <w:vMerge/>
          </w:tcPr>
          <w:p w14:paraId="24C2A185" w14:textId="77777777" w:rsidR="009B15B8" w:rsidRPr="00376CF9" w:rsidRDefault="009B15B8" w:rsidP="0018725E">
            <w:pPr>
              <w:rPr>
                <w:szCs w:val="20"/>
              </w:rPr>
            </w:pPr>
          </w:p>
        </w:tc>
        <w:tc>
          <w:tcPr>
            <w:tcW w:w="1241" w:type="dxa"/>
            <w:vMerge/>
          </w:tcPr>
          <w:p w14:paraId="59BB27EF" w14:textId="77777777" w:rsidR="009B15B8" w:rsidRPr="00376CF9" w:rsidRDefault="009B15B8" w:rsidP="0018725E">
            <w:pPr>
              <w:rPr>
                <w:szCs w:val="20"/>
              </w:rPr>
            </w:pPr>
          </w:p>
        </w:tc>
      </w:tr>
      <w:tr w:rsidR="009B15B8" w:rsidRPr="00376CF9" w14:paraId="10F85ADC" w14:textId="77777777" w:rsidTr="009B15B8">
        <w:tc>
          <w:tcPr>
            <w:tcW w:w="1073" w:type="dxa"/>
            <w:vMerge/>
          </w:tcPr>
          <w:p w14:paraId="6D7F0FEB" w14:textId="77777777" w:rsidR="009B15B8" w:rsidRPr="00376CF9" w:rsidRDefault="009B15B8" w:rsidP="0018725E">
            <w:pPr>
              <w:rPr>
                <w:szCs w:val="20"/>
              </w:rPr>
            </w:pPr>
          </w:p>
        </w:tc>
        <w:tc>
          <w:tcPr>
            <w:tcW w:w="878" w:type="dxa"/>
            <w:vMerge/>
          </w:tcPr>
          <w:p w14:paraId="3E92A661" w14:textId="77777777" w:rsidR="009B15B8" w:rsidRPr="00376CF9" w:rsidRDefault="009B15B8" w:rsidP="0018725E">
            <w:pPr>
              <w:rPr>
                <w:szCs w:val="20"/>
              </w:rPr>
            </w:pPr>
          </w:p>
        </w:tc>
        <w:tc>
          <w:tcPr>
            <w:tcW w:w="1843" w:type="dxa"/>
          </w:tcPr>
          <w:p w14:paraId="1B05A265" w14:textId="77777777" w:rsidR="009B15B8" w:rsidRPr="00376CF9" w:rsidRDefault="009B15B8" w:rsidP="0018725E">
            <w:pPr>
              <w:rPr>
                <w:szCs w:val="20"/>
              </w:rPr>
            </w:pPr>
            <w:r w:rsidRPr="00376CF9">
              <w:rPr>
                <w:szCs w:val="20"/>
              </w:rPr>
              <w:t>Caquetá</w:t>
            </w:r>
          </w:p>
        </w:tc>
        <w:tc>
          <w:tcPr>
            <w:tcW w:w="786" w:type="dxa"/>
          </w:tcPr>
          <w:p w14:paraId="4233B749" w14:textId="77777777" w:rsidR="009B15B8" w:rsidRPr="00376CF9" w:rsidRDefault="009B15B8" w:rsidP="0018725E">
            <w:pPr>
              <w:rPr>
                <w:szCs w:val="20"/>
              </w:rPr>
            </w:pPr>
          </w:p>
        </w:tc>
        <w:tc>
          <w:tcPr>
            <w:tcW w:w="1907" w:type="dxa"/>
          </w:tcPr>
          <w:p w14:paraId="550B4702" w14:textId="712BB18D" w:rsidR="009B15B8" w:rsidRPr="00376CF9" w:rsidRDefault="009B15B8" w:rsidP="0018725E">
            <w:pPr>
              <w:rPr>
                <w:szCs w:val="20"/>
              </w:rPr>
            </w:pPr>
            <w:r w:rsidRPr="00376CF9">
              <w:rPr>
                <w:szCs w:val="20"/>
              </w:rPr>
              <w:t xml:space="preserve">01 </w:t>
            </w:r>
            <w:r w:rsidRPr="00376CF9">
              <w:rPr>
                <w:szCs w:val="20"/>
              </w:rPr>
              <w:t>compactadora</w:t>
            </w:r>
          </w:p>
        </w:tc>
        <w:tc>
          <w:tcPr>
            <w:tcW w:w="992" w:type="dxa"/>
            <w:vMerge/>
          </w:tcPr>
          <w:p w14:paraId="2CAFE940" w14:textId="77777777" w:rsidR="009B15B8" w:rsidRPr="00376CF9" w:rsidRDefault="009B15B8" w:rsidP="0018725E">
            <w:pPr>
              <w:rPr>
                <w:szCs w:val="20"/>
              </w:rPr>
            </w:pPr>
          </w:p>
        </w:tc>
        <w:tc>
          <w:tcPr>
            <w:tcW w:w="1241" w:type="dxa"/>
            <w:vMerge/>
          </w:tcPr>
          <w:p w14:paraId="739407B3" w14:textId="77777777" w:rsidR="009B15B8" w:rsidRPr="00376CF9" w:rsidRDefault="009B15B8" w:rsidP="0018725E">
            <w:pPr>
              <w:rPr>
                <w:szCs w:val="20"/>
              </w:rPr>
            </w:pPr>
          </w:p>
        </w:tc>
      </w:tr>
      <w:tr w:rsidR="009B15B8" w:rsidRPr="00376CF9" w14:paraId="48EE6AB4" w14:textId="77777777" w:rsidTr="009B15B8">
        <w:tc>
          <w:tcPr>
            <w:tcW w:w="1073" w:type="dxa"/>
            <w:vMerge/>
          </w:tcPr>
          <w:p w14:paraId="22C274ED" w14:textId="77777777" w:rsidR="009B15B8" w:rsidRPr="00376CF9" w:rsidRDefault="009B15B8" w:rsidP="0018725E">
            <w:pPr>
              <w:rPr>
                <w:szCs w:val="20"/>
              </w:rPr>
            </w:pPr>
          </w:p>
        </w:tc>
        <w:tc>
          <w:tcPr>
            <w:tcW w:w="878" w:type="dxa"/>
            <w:vMerge/>
          </w:tcPr>
          <w:p w14:paraId="190C7B1F" w14:textId="77777777" w:rsidR="009B15B8" w:rsidRPr="00376CF9" w:rsidRDefault="009B15B8" w:rsidP="0018725E">
            <w:pPr>
              <w:rPr>
                <w:szCs w:val="20"/>
              </w:rPr>
            </w:pPr>
          </w:p>
        </w:tc>
        <w:tc>
          <w:tcPr>
            <w:tcW w:w="1843" w:type="dxa"/>
          </w:tcPr>
          <w:p w14:paraId="0EDC11A2" w14:textId="77777777" w:rsidR="009B15B8" w:rsidRPr="00376CF9" w:rsidRDefault="009B15B8" w:rsidP="0018725E">
            <w:pPr>
              <w:rPr>
                <w:szCs w:val="20"/>
              </w:rPr>
            </w:pPr>
            <w:r w:rsidRPr="00376CF9">
              <w:rPr>
                <w:szCs w:val="20"/>
              </w:rPr>
              <w:t>San Juan de Amancaes</w:t>
            </w:r>
          </w:p>
        </w:tc>
        <w:tc>
          <w:tcPr>
            <w:tcW w:w="786" w:type="dxa"/>
          </w:tcPr>
          <w:p w14:paraId="2B9D1E43" w14:textId="77777777" w:rsidR="009B15B8" w:rsidRPr="00376CF9" w:rsidRDefault="009B15B8" w:rsidP="0018725E">
            <w:pPr>
              <w:rPr>
                <w:szCs w:val="20"/>
              </w:rPr>
            </w:pPr>
          </w:p>
        </w:tc>
        <w:tc>
          <w:tcPr>
            <w:tcW w:w="1907" w:type="dxa"/>
          </w:tcPr>
          <w:p w14:paraId="459EC2D6" w14:textId="4BEA0F80" w:rsidR="009B15B8" w:rsidRPr="00376CF9" w:rsidRDefault="009B15B8" w:rsidP="0018725E">
            <w:pPr>
              <w:rPr>
                <w:szCs w:val="20"/>
              </w:rPr>
            </w:pPr>
            <w:r w:rsidRPr="00376CF9">
              <w:rPr>
                <w:szCs w:val="20"/>
              </w:rPr>
              <w:t xml:space="preserve">01 </w:t>
            </w:r>
            <w:r w:rsidRPr="00376CF9">
              <w:rPr>
                <w:szCs w:val="20"/>
              </w:rPr>
              <w:t>compactadora</w:t>
            </w:r>
          </w:p>
        </w:tc>
        <w:tc>
          <w:tcPr>
            <w:tcW w:w="992" w:type="dxa"/>
            <w:vMerge/>
          </w:tcPr>
          <w:p w14:paraId="76A5650E" w14:textId="77777777" w:rsidR="009B15B8" w:rsidRPr="00376CF9" w:rsidRDefault="009B15B8" w:rsidP="0018725E">
            <w:pPr>
              <w:rPr>
                <w:szCs w:val="20"/>
              </w:rPr>
            </w:pPr>
          </w:p>
        </w:tc>
        <w:tc>
          <w:tcPr>
            <w:tcW w:w="1241" w:type="dxa"/>
            <w:vMerge/>
          </w:tcPr>
          <w:p w14:paraId="4222B7B5" w14:textId="77777777" w:rsidR="009B15B8" w:rsidRPr="00376CF9" w:rsidRDefault="009B15B8" w:rsidP="0018725E">
            <w:pPr>
              <w:rPr>
                <w:szCs w:val="20"/>
              </w:rPr>
            </w:pPr>
          </w:p>
        </w:tc>
      </w:tr>
      <w:tr w:rsidR="009B15B8" w:rsidRPr="00376CF9" w14:paraId="27BA1D9D" w14:textId="77777777" w:rsidTr="009B15B8">
        <w:tc>
          <w:tcPr>
            <w:tcW w:w="1073" w:type="dxa"/>
            <w:vMerge/>
          </w:tcPr>
          <w:p w14:paraId="7D804DF5" w14:textId="77777777" w:rsidR="009B15B8" w:rsidRPr="00376CF9" w:rsidRDefault="009B15B8" w:rsidP="0018725E">
            <w:pPr>
              <w:rPr>
                <w:szCs w:val="20"/>
              </w:rPr>
            </w:pPr>
          </w:p>
        </w:tc>
        <w:tc>
          <w:tcPr>
            <w:tcW w:w="878" w:type="dxa"/>
            <w:vMerge/>
          </w:tcPr>
          <w:p w14:paraId="3E3BB6A7" w14:textId="77777777" w:rsidR="009B15B8" w:rsidRPr="00376CF9" w:rsidRDefault="009B15B8" w:rsidP="0018725E">
            <w:pPr>
              <w:rPr>
                <w:szCs w:val="20"/>
              </w:rPr>
            </w:pPr>
          </w:p>
        </w:tc>
        <w:tc>
          <w:tcPr>
            <w:tcW w:w="1843" w:type="dxa"/>
          </w:tcPr>
          <w:p w14:paraId="13DAE7E2" w14:textId="77777777" w:rsidR="009B15B8" w:rsidRPr="00376CF9" w:rsidRDefault="009B15B8" w:rsidP="0018725E">
            <w:pPr>
              <w:rPr>
                <w:szCs w:val="20"/>
              </w:rPr>
            </w:pPr>
            <w:r w:rsidRPr="00376CF9">
              <w:rPr>
                <w:szCs w:val="20"/>
              </w:rPr>
              <w:t>Flor de Amancaes</w:t>
            </w:r>
          </w:p>
        </w:tc>
        <w:tc>
          <w:tcPr>
            <w:tcW w:w="786" w:type="dxa"/>
          </w:tcPr>
          <w:p w14:paraId="4FFE79F4" w14:textId="77777777" w:rsidR="009B15B8" w:rsidRPr="00376CF9" w:rsidRDefault="009B15B8" w:rsidP="0018725E">
            <w:pPr>
              <w:rPr>
                <w:szCs w:val="20"/>
              </w:rPr>
            </w:pPr>
          </w:p>
        </w:tc>
        <w:tc>
          <w:tcPr>
            <w:tcW w:w="1907" w:type="dxa"/>
          </w:tcPr>
          <w:p w14:paraId="70996FF6" w14:textId="35F481D4" w:rsidR="009B15B8" w:rsidRPr="00376CF9" w:rsidRDefault="009B15B8" w:rsidP="0018725E">
            <w:pPr>
              <w:rPr>
                <w:szCs w:val="20"/>
              </w:rPr>
            </w:pPr>
            <w:r w:rsidRPr="00376CF9">
              <w:rPr>
                <w:szCs w:val="20"/>
              </w:rPr>
              <w:t xml:space="preserve">01 </w:t>
            </w:r>
            <w:r w:rsidRPr="00376CF9">
              <w:rPr>
                <w:szCs w:val="20"/>
              </w:rPr>
              <w:t>compactadora</w:t>
            </w:r>
          </w:p>
        </w:tc>
        <w:tc>
          <w:tcPr>
            <w:tcW w:w="992" w:type="dxa"/>
            <w:vMerge/>
          </w:tcPr>
          <w:p w14:paraId="496926E7" w14:textId="77777777" w:rsidR="009B15B8" w:rsidRPr="00376CF9" w:rsidRDefault="009B15B8" w:rsidP="0018725E">
            <w:pPr>
              <w:rPr>
                <w:szCs w:val="20"/>
              </w:rPr>
            </w:pPr>
          </w:p>
        </w:tc>
        <w:tc>
          <w:tcPr>
            <w:tcW w:w="1241" w:type="dxa"/>
            <w:vMerge/>
          </w:tcPr>
          <w:p w14:paraId="62065364" w14:textId="77777777" w:rsidR="009B15B8" w:rsidRPr="00376CF9" w:rsidRDefault="009B15B8" w:rsidP="0018725E">
            <w:pPr>
              <w:rPr>
                <w:szCs w:val="20"/>
              </w:rPr>
            </w:pPr>
          </w:p>
        </w:tc>
      </w:tr>
      <w:tr w:rsidR="009B15B8" w:rsidRPr="00376CF9" w14:paraId="45B2F2ED" w14:textId="77777777" w:rsidTr="009B15B8">
        <w:tc>
          <w:tcPr>
            <w:tcW w:w="1073" w:type="dxa"/>
            <w:vMerge/>
          </w:tcPr>
          <w:p w14:paraId="2A0ED44C" w14:textId="77777777" w:rsidR="009B15B8" w:rsidRPr="00376CF9" w:rsidRDefault="009B15B8" w:rsidP="0018725E">
            <w:pPr>
              <w:rPr>
                <w:szCs w:val="20"/>
              </w:rPr>
            </w:pPr>
          </w:p>
        </w:tc>
        <w:tc>
          <w:tcPr>
            <w:tcW w:w="878" w:type="dxa"/>
            <w:vMerge/>
          </w:tcPr>
          <w:p w14:paraId="15F32D4C" w14:textId="77777777" w:rsidR="009B15B8" w:rsidRPr="00376CF9" w:rsidRDefault="009B15B8" w:rsidP="0018725E">
            <w:pPr>
              <w:rPr>
                <w:szCs w:val="20"/>
              </w:rPr>
            </w:pPr>
          </w:p>
        </w:tc>
        <w:tc>
          <w:tcPr>
            <w:tcW w:w="1843" w:type="dxa"/>
          </w:tcPr>
          <w:p w14:paraId="2D1D6D3D" w14:textId="77777777" w:rsidR="009B15B8" w:rsidRPr="00376CF9" w:rsidRDefault="009B15B8" w:rsidP="0018725E">
            <w:pPr>
              <w:rPr>
                <w:szCs w:val="20"/>
              </w:rPr>
            </w:pPr>
            <w:r w:rsidRPr="00376CF9">
              <w:rPr>
                <w:szCs w:val="20"/>
              </w:rPr>
              <w:t>Totorita</w:t>
            </w:r>
          </w:p>
        </w:tc>
        <w:tc>
          <w:tcPr>
            <w:tcW w:w="786" w:type="dxa"/>
          </w:tcPr>
          <w:p w14:paraId="5CF49294" w14:textId="77777777" w:rsidR="009B15B8" w:rsidRPr="00376CF9" w:rsidRDefault="009B15B8" w:rsidP="0018725E">
            <w:pPr>
              <w:rPr>
                <w:szCs w:val="20"/>
              </w:rPr>
            </w:pPr>
          </w:p>
        </w:tc>
        <w:tc>
          <w:tcPr>
            <w:tcW w:w="1907" w:type="dxa"/>
          </w:tcPr>
          <w:p w14:paraId="2DA8144E" w14:textId="56C602C2" w:rsidR="009B15B8" w:rsidRPr="00376CF9" w:rsidRDefault="009B15B8" w:rsidP="0018725E">
            <w:pPr>
              <w:rPr>
                <w:szCs w:val="20"/>
              </w:rPr>
            </w:pPr>
            <w:r w:rsidRPr="00376CF9">
              <w:rPr>
                <w:szCs w:val="20"/>
              </w:rPr>
              <w:t xml:space="preserve">01 </w:t>
            </w:r>
            <w:r w:rsidRPr="00376CF9">
              <w:rPr>
                <w:szCs w:val="20"/>
              </w:rPr>
              <w:t>compactadora</w:t>
            </w:r>
          </w:p>
        </w:tc>
        <w:tc>
          <w:tcPr>
            <w:tcW w:w="992" w:type="dxa"/>
            <w:vMerge/>
          </w:tcPr>
          <w:p w14:paraId="241FB454" w14:textId="77777777" w:rsidR="009B15B8" w:rsidRPr="00376CF9" w:rsidRDefault="009B15B8" w:rsidP="0018725E">
            <w:pPr>
              <w:rPr>
                <w:szCs w:val="20"/>
              </w:rPr>
            </w:pPr>
          </w:p>
        </w:tc>
        <w:tc>
          <w:tcPr>
            <w:tcW w:w="1241" w:type="dxa"/>
            <w:vMerge/>
          </w:tcPr>
          <w:p w14:paraId="6F55B2A2" w14:textId="77777777" w:rsidR="009B15B8" w:rsidRPr="00376CF9" w:rsidRDefault="009B15B8" w:rsidP="0018725E">
            <w:pPr>
              <w:rPr>
                <w:szCs w:val="20"/>
              </w:rPr>
            </w:pPr>
          </w:p>
        </w:tc>
      </w:tr>
      <w:tr w:rsidR="009B15B8" w14:paraId="1FE89F2D" w14:textId="77777777" w:rsidTr="009B15B8">
        <w:tc>
          <w:tcPr>
            <w:tcW w:w="1073" w:type="dxa"/>
            <w:vMerge/>
          </w:tcPr>
          <w:p w14:paraId="7D1E5485" w14:textId="77777777" w:rsidR="009B15B8" w:rsidRPr="00376CF9" w:rsidRDefault="009B15B8" w:rsidP="0018725E">
            <w:pPr>
              <w:rPr>
                <w:szCs w:val="20"/>
              </w:rPr>
            </w:pPr>
          </w:p>
        </w:tc>
        <w:tc>
          <w:tcPr>
            <w:tcW w:w="878" w:type="dxa"/>
            <w:vMerge/>
          </w:tcPr>
          <w:p w14:paraId="0F9D7E23" w14:textId="77777777" w:rsidR="009B15B8" w:rsidRPr="00376CF9" w:rsidRDefault="009B15B8" w:rsidP="0018725E">
            <w:pPr>
              <w:rPr>
                <w:szCs w:val="20"/>
              </w:rPr>
            </w:pPr>
          </w:p>
        </w:tc>
        <w:tc>
          <w:tcPr>
            <w:tcW w:w="1843" w:type="dxa"/>
          </w:tcPr>
          <w:p w14:paraId="27FCB5F2" w14:textId="77777777" w:rsidR="009B15B8" w:rsidRPr="00376CF9" w:rsidRDefault="009B15B8" w:rsidP="0018725E">
            <w:pPr>
              <w:rPr>
                <w:szCs w:val="20"/>
              </w:rPr>
            </w:pPr>
            <w:r w:rsidRPr="00376CF9">
              <w:rPr>
                <w:szCs w:val="20"/>
              </w:rPr>
              <w:t>Ciudad y Campo</w:t>
            </w:r>
          </w:p>
        </w:tc>
        <w:tc>
          <w:tcPr>
            <w:tcW w:w="786" w:type="dxa"/>
          </w:tcPr>
          <w:p w14:paraId="24DCC55B" w14:textId="77777777" w:rsidR="009B15B8" w:rsidRPr="00376CF9" w:rsidRDefault="009B15B8" w:rsidP="0018725E">
            <w:pPr>
              <w:rPr>
                <w:szCs w:val="20"/>
              </w:rPr>
            </w:pPr>
          </w:p>
        </w:tc>
        <w:tc>
          <w:tcPr>
            <w:tcW w:w="1907" w:type="dxa"/>
          </w:tcPr>
          <w:p w14:paraId="448BEFA0" w14:textId="7BDB0C11" w:rsidR="009B15B8" w:rsidRPr="00376CF9" w:rsidRDefault="009B15B8" w:rsidP="0018725E">
            <w:pPr>
              <w:rPr>
                <w:szCs w:val="20"/>
              </w:rPr>
            </w:pPr>
            <w:r w:rsidRPr="00376CF9">
              <w:rPr>
                <w:szCs w:val="20"/>
              </w:rPr>
              <w:t xml:space="preserve">01 </w:t>
            </w:r>
            <w:r w:rsidRPr="00376CF9">
              <w:rPr>
                <w:szCs w:val="20"/>
              </w:rPr>
              <w:t>compactadora</w:t>
            </w:r>
          </w:p>
        </w:tc>
        <w:tc>
          <w:tcPr>
            <w:tcW w:w="992" w:type="dxa"/>
            <w:vMerge/>
          </w:tcPr>
          <w:p w14:paraId="4774B679" w14:textId="77777777" w:rsidR="009B15B8" w:rsidRPr="00376CF9" w:rsidRDefault="009B15B8" w:rsidP="0018725E">
            <w:pPr>
              <w:rPr>
                <w:szCs w:val="20"/>
              </w:rPr>
            </w:pPr>
          </w:p>
        </w:tc>
        <w:tc>
          <w:tcPr>
            <w:tcW w:w="1241" w:type="dxa"/>
            <w:vMerge/>
          </w:tcPr>
          <w:p w14:paraId="638928A1" w14:textId="77777777" w:rsidR="009B15B8" w:rsidRDefault="009B15B8" w:rsidP="0018725E">
            <w:pPr>
              <w:rPr>
                <w:sz w:val="24"/>
              </w:rPr>
            </w:pPr>
          </w:p>
        </w:tc>
      </w:tr>
    </w:tbl>
    <w:p w14:paraId="6626583C" w14:textId="09BA85C2" w:rsidR="00693F57" w:rsidRPr="00ED3CB9" w:rsidRDefault="00693F57" w:rsidP="00FD7BC7">
      <w:pPr>
        <w:spacing w:before="120"/>
        <w:rPr>
          <w:sz w:val="24"/>
        </w:rPr>
      </w:pPr>
      <w:r w:rsidRPr="00ED3CB9">
        <w:rPr>
          <w:sz w:val="24"/>
        </w:rPr>
        <w:t xml:space="preserve">Artículo 16.- </w:t>
      </w:r>
      <w:r w:rsidRPr="00ED3CB9">
        <w:rPr>
          <w:b/>
          <w:bCs/>
          <w:sz w:val="24"/>
        </w:rPr>
        <w:t xml:space="preserve">Fiscalización municipales. </w:t>
      </w:r>
      <w:r w:rsidRPr="00ED3CB9">
        <w:rPr>
          <w:sz w:val="24"/>
        </w:rPr>
        <w:t xml:space="preserve">Los fiscalizadores municipales intervendrán y aplicaran las sanciones respectivas a los administrados que no respeten el horario establecido para el recojo de los residuos sólidos municipales y en caso de reincidencia para toda persona natural o jurídica se </w:t>
      </w:r>
      <w:r w:rsidRPr="00ED3CB9">
        <w:rPr>
          <w:sz w:val="24"/>
        </w:rPr>
        <w:lastRenderedPageBreak/>
        <w:t>procederá a derivar el expediente a la procuraduría, pare la denuncia penal respectiva.</w:t>
      </w:r>
    </w:p>
    <w:p w14:paraId="35E026A7" w14:textId="77777777" w:rsidR="00693F57" w:rsidRPr="00ED3CB9" w:rsidRDefault="00693F57" w:rsidP="00FD7BC7">
      <w:pPr>
        <w:spacing w:before="120"/>
        <w:jc w:val="center"/>
        <w:rPr>
          <w:b/>
          <w:bCs/>
          <w:sz w:val="24"/>
        </w:rPr>
      </w:pPr>
      <w:r w:rsidRPr="00ED3CB9">
        <w:rPr>
          <w:b/>
          <w:bCs/>
          <w:sz w:val="24"/>
        </w:rPr>
        <w:t>Capítulo IV</w:t>
      </w:r>
    </w:p>
    <w:p w14:paraId="5C6D1212" w14:textId="1F622594" w:rsidR="00693F57" w:rsidRPr="00ED3CB9" w:rsidRDefault="00693F57" w:rsidP="00FD7BC7">
      <w:pPr>
        <w:spacing w:before="120"/>
        <w:jc w:val="center"/>
        <w:rPr>
          <w:b/>
          <w:bCs/>
          <w:sz w:val="24"/>
        </w:rPr>
      </w:pPr>
      <w:r w:rsidRPr="00ED3CB9">
        <w:rPr>
          <w:b/>
          <w:bCs/>
          <w:sz w:val="24"/>
        </w:rPr>
        <w:t>Prohibición</w:t>
      </w:r>
    </w:p>
    <w:p w14:paraId="5E308DEF" w14:textId="264286F1" w:rsidR="00693F57" w:rsidRPr="00ED3CB9" w:rsidRDefault="00693F57" w:rsidP="00FD7BC7">
      <w:pPr>
        <w:spacing w:before="120"/>
        <w:rPr>
          <w:b/>
          <w:bCs/>
          <w:sz w:val="24"/>
        </w:rPr>
      </w:pPr>
      <w:r w:rsidRPr="00ED3CB9">
        <w:rPr>
          <w:sz w:val="24"/>
        </w:rPr>
        <w:t xml:space="preserve">Artículo 17.- </w:t>
      </w:r>
      <w:r w:rsidRPr="00ED3CB9">
        <w:rPr>
          <w:b/>
          <w:bCs/>
          <w:sz w:val="24"/>
        </w:rPr>
        <w:t>Est</w:t>
      </w:r>
      <w:r w:rsidR="009B15B8">
        <w:rPr>
          <w:b/>
          <w:bCs/>
          <w:sz w:val="24"/>
        </w:rPr>
        <w:t>á</w:t>
      </w:r>
      <w:r w:rsidRPr="00ED3CB9">
        <w:rPr>
          <w:b/>
          <w:bCs/>
          <w:sz w:val="24"/>
        </w:rPr>
        <w:t xml:space="preserve"> prohibido.</w:t>
      </w:r>
    </w:p>
    <w:p w14:paraId="759740B0" w14:textId="6813E477" w:rsidR="00693F57" w:rsidRPr="00ED3CB9" w:rsidRDefault="00693F57" w:rsidP="00FD7BC7">
      <w:pPr>
        <w:spacing w:before="120"/>
        <w:rPr>
          <w:sz w:val="24"/>
        </w:rPr>
      </w:pPr>
      <w:r w:rsidRPr="00ED3CB9">
        <w:rPr>
          <w:sz w:val="24"/>
        </w:rPr>
        <w:t>1. Arrojar, abandonar y/o disponer los residuos sólidos especiales, residuos peligrosos y no peligrosos y residuos de la construcción y demolición dentro de la jurisdicción del distrito de Rímac (vía pública, terrenos sin construir, parques, plazas, puentes, faja marginal del rio Rímac, canales de regadío, áreas verdes, entre otros).</w:t>
      </w:r>
    </w:p>
    <w:p w14:paraId="46999247" w14:textId="0AE33DAD" w:rsidR="00693F57" w:rsidRPr="00ED3CB9" w:rsidRDefault="00693F57" w:rsidP="00FD7BC7">
      <w:pPr>
        <w:spacing w:before="120"/>
        <w:rPr>
          <w:sz w:val="24"/>
        </w:rPr>
      </w:pPr>
      <w:r w:rsidRPr="00ED3CB9">
        <w:rPr>
          <w:sz w:val="24"/>
        </w:rPr>
        <w:t>2. Incumplir con el horario de disposición (durante el día, establecido en el artículo 15</w:t>
      </w:r>
      <w:r w:rsidR="00376CF9">
        <w:rPr>
          <w:sz w:val="24"/>
        </w:rPr>
        <w:t xml:space="preserve"> </w:t>
      </w:r>
      <w:r w:rsidRPr="00ED3CB9">
        <w:rPr>
          <w:sz w:val="24"/>
        </w:rPr>
        <w:t xml:space="preserve">de la presente ordenanza) de residuos sólidos en vía pública para </w:t>
      </w:r>
      <w:r w:rsidR="009B15B8">
        <w:rPr>
          <w:sz w:val="24"/>
        </w:rPr>
        <w:t>"</w:t>
      </w:r>
      <w:r w:rsidRPr="00ED3CB9">
        <w:rPr>
          <w:sz w:val="24"/>
        </w:rPr>
        <w:t xml:space="preserve">su recojo por la </w:t>
      </w:r>
      <w:r w:rsidR="009B15B8" w:rsidRPr="00ED3CB9">
        <w:rPr>
          <w:sz w:val="24"/>
        </w:rPr>
        <w:t>municipalidad</w:t>
      </w:r>
      <w:r w:rsidRPr="00ED3CB9">
        <w:rPr>
          <w:sz w:val="24"/>
        </w:rPr>
        <w:t>, o con los límites máximos de capacidad permitidos para su disposición.</w:t>
      </w:r>
    </w:p>
    <w:p w14:paraId="0C8D8ED4" w14:textId="4327DB5E" w:rsidR="00693F57" w:rsidRPr="00ED3CB9" w:rsidRDefault="00693F57" w:rsidP="00FD7BC7">
      <w:pPr>
        <w:spacing w:before="120"/>
        <w:rPr>
          <w:sz w:val="24"/>
        </w:rPr>
      </w:pPr>
      <w:r w:rsidRPr="00ED3CB9">
        <w:rPr>
          <w:sz w:val="24"/>
        </w:rPr>
        <w:t>3. Falta de limpieza del techo, fachada y vereda de la vivienda o de los locales comerciales, industriales y/o de servicios.</w:t>
      </w:r>
    </w:p>
    <w:p w14:paraId="2DAD171C" w14:textId="7F754152" w:rsidR="00693F57" w:rsidRPr="00ED3CB9" w:rsidRDefault="00693F57" w:rsidP="00FD7BC7">
      <w:pPr>
        <w:spacing w:before="120"/>
        <w:rPr>
          <w:sz w:val="24"/>
        </w:rPr>
      </w:pPr>
      <w:r w:rsidRPr="00ED3CB9">
        <w:rPr>
          <w:sz w:val="24"/>
        </w:rPr>
        <w:t>4. La quema residuos sólidos de cualquier origen o naturaleza, incluyendo maleza y despojos de jardines producto de su mantenimiento, en terrenos sin construir, en la vía pública, parques, plazas, jardines, puentes, zonas ecológicas o áreas recreativas.</w:t>
      </w:r>
    </w:p>
    <w:p w14:paraId="645C5A92" w14:textId="55F7FF05" w:rsidR="00693F57" w:rsidRPr="00ED3CB9" w:rsidRDefault="00693F57" w:rsidP="00FD7BC7">
      <w:pPr>
        <w:spacing w:before="120"/>
        <w:rPr>
          <w:sz w:val="24"/>
        </w:rPr>
      </w:pPr>
      <w:r w:rsidRPr="00ED3CB9">
        <w:rPr>
          <w:sz w:val="24"/>
        </w:rPr>
        <w:t>5. Abandonar en la vía pública por más de 24 horas residuos de construcción y demolición.</w:t>
      </w:r>
    </w:p>
    <w:p w14:paraId="460B853B" w14:textId="4F6740EE" w:rsidR="00693F57" w:rsidRPr="00ED3CB9" w:rsidRDefault="00693F57" w:rsidP="00FD7BC7">
      <w:pPr>
        <w:spacing w:before="120"/>
        <w:rPr>
          <w:sz w:val="24"/>
        </w:rPr>
      </w:pPr>
      <w:r w:rsidRPr="00ED3CB9">
        <w:rPr>
          <w:sz w:val="24"/>
        </w:rPr>
        <w:t>6. Verter aguas residuales o lodos, provenientes del sistema de alcantarillado o canales de regadío, en la vía pública o cuenca del Rio Rímac.</w:t>
      </w:r>
    </w:p>
    <w:p w14:paraId="4302FB61" w14:textId="034DDC61" w:rsidR="00693F57" w:rsidRPr="00ED3CB9" w:rsidRDefault="00693F57" w:rsidP="00FD7BC7">
      <w:pPr>
        <w:spacing w:before="120"/>
        <w:rPr>
          <w:sz w:val="24"/>
        </w:rPr>
      </w:pPr>
      <w:r w:rsidRPr="00ED3CB9">
        <w:rPr>
          <w:sz w:val="24"/>
        </w:rPr>
        <w:t>7. No efectuar la limpieza de los espacios públicos y la recolección de los residuos sólidos posterior a las 24 horas de haber realizado eventos. Ferias y/u otras actividades.</w:t>
      </w:r>
    </w:p>
    <w:p w14:paraId="647294FF" w14:textId="3668E752" w:rsidR="00693F57" w:rsidRPr="00ED3CB9" w:rsidRDefault="00693F57" w:rsidP="00FD7BC7">
      <w:pPr>
        <w:spacing w:before="120"/>
        <w:rPr>
          <w:sz w:val="24"/>
        </w:rPr>
      </w:pPr>
      <w:r w:rsidRPr="00ED3CB9">
        <w:rPr>
          <w:sz w:val="24"/>
        </w:rPr>
        <w:t>8. Dañar o destruir el mobiliario urbano que sea de propiedad de la Municipalidad Distrital de Rímac o de la Empresa Operadora de Residuos Sólidos (EO-RS) que preste el servicio de recolección y transporte de residuos sólidos, que se encuentren instalados en espacios públicos y/o formen parte del ornato.</w:t>
      </w:r>
    </w:p>
    <w:p w14:paraId="1ACAF5E5" w14:textId="2FD1A5A6" w:rsidR="00693F57" w:rsidRPr="00ED3CB9" w:rsidRDefault="00693F57" w:rsidP="00FD7BC7">
      <w:pPr>
        <w:spacing w:before="120"/>
        <w:rPr>
          <w:sz w:val="24"/>
        </w:rPr>
      </w:pPr>
      <w:r w:rsidRPr="00ED3CB9">
        <w:rPr>
          <w:sz w:val="24"/>
        </w:rPr>
        <w:t>9. Transportar residuos peligrosos y/o no peligrosos en vehículos no autorizados.</w:t>
      </w:r>
    </w:p>
    <w:p w14:paraId="69A46C7D" w14:textId="2F8F2AB0" w:rsidR="00693F57" w:rsidRPr="00ED3CB9" w:rsidRDefault="00693F57" w:rsidP="00FD7BC7">
      <w:pPr>
        <w:spacing w:before="120"/>
        <w:rPr>
          <w:sz w:val="24"/>
        </w:rPr>
      </w:pPr>
      <w:r w:rsidRPr="00ED3CB9">
        <w:rPr>
          <w:sz w:val="24"/>
        </w:rPr>
        <w:t>10. La segregación, distribución y comercialización de los residuos sólidos en cualquiera de las etapas de manejo de residuos sólidos (vía pública, vehículos, compactas, entre otros) por parte de personas que se dediquen al reciclaje informal.</w:t>
      </w:r>
    </w:p>
    <w:p w14:paraId="63E2F2BE" w14:textId="1CADC5DF" w:rsidR="00693F57" w:rsidRPr="00ED3CB9" w:rsidRDefault="00693F57" w:rsidP="00FD7BC7">
      <w:pPr>
        <w:spacing w:before="120"/>
        <w:rPr>
          <w:sz w:val="24"/>
        </w:rPr>
      </w:pPr>
      <w:r w:rsidRPr="00ED3CB9">
        <w:rPr>
          <w:sz w:val="24"/>
        </w:rPr>
        <w:t>11. La quema de residuos sólidos en el interior de la vivienda, comercio o industria, residuos de cualquier origen o naturaleza, incluyendo la maleza y despojos de jardines producida en los mismos.</w:t>
      </w:r>
    </w:p>
    <w:p w14:paraId="14873C1E" w14:textId="1D7CFCDA" w:rsidR="00693F57" w:rsidRPr="00ED3CB9" w:rsidRDefault="00693F57" w:rsidP="00FD7BC7">
      <w:pPr>
        <w:spacing w:before="120"/>
        <w:rPr>
          <w:sz w:val="24"/>
        </w:rPr>
      </w:pPr>
      <w:r w:rsidRPr="00ED3CB9">
        <w:rPr>
          <w:sz w:val="24"/>
        </w:rPr>
        <w:lastRenderedPageBreak/>
        <w:t>12. Arrojar, depositar y/o disponer en la vía pública, residuos sólidos sin un envase debidamente cerrado (bolsas plásticas, paquetes y/o cajas).</w:t>
      </w:r>
    </w:p>
    <w:p w14:paraId="2319FD41" w14:textId="2981261D" w:rsidR="00693F57" w:rsidRPr="00ED3CB9" w:rsidRDefault="00693F57" w:rsidP="00FD7BC7">
      <w:pPr>
        <w:spacing w:before="120"/>
        <w:rPr>
          <w:sz w:val="24"/>
        </w:rPr>
      </w:pPr>
      <w:r w:rsidRPr="00ED3CB9">
        <w:rPr>
          <w:sz w:val="24"/>
        </w:rPr>
        <w:t>13. Realizar actividades de almacenamiento, recolección y/o transporte de residuos sólidos en el distrito sin los permisos de la autoridad competente.</w:t>
      </w:r>
    </w:p>
    <w:p w14:paraId="37155C7D" w14:textId="436CC063" w:rsidR="00693F57" w:rsidRPr="00ED3CB9" w:rsidRDefault="00693F57" w:rsidP="00FD7BC7">
      <w:pPr>
        <w:spacing w:before="120"/>
        <w:rPr>
          <w:sz w:val="24"/>
        </w:rPr>
      </w:pPr>
      <w:r w:rsidRPr="00ED3CB9">
        <w:rPr>
          <w:sz w:val="24"/>
        </w:rPr>
        <w:t>14. Por no aplicar de la Norma Técnica Peruana 900.058:2019, que establece el código de colores pare los dispositivos de almacenamiento de residuos sólidos que generen más de 145kg/ día.</w:t>
      </w:r>
    </w:p>
    <w:p w14:paraId="4989F1E3" w14:textId="0CAA08BE" w:rsidR="00693F57" w:rsidRPr="00ED3CB9" w:rsidRDefault="00693F57" w:rsidP="00FD7BC7">
      <w:pPr>
        <w:spacing w:before="120"/>
        <w:rPr>
          <w:sz w:val="24"/>
        </w:rPr>
      </w:pPr>
      <w:r w:rsidRPr="00ED3CB9">
        <w:rPr>
          <w:sz w:val="24"/>
        </w:rPr>
        <w:t>15. No segregar, en el interior del establecimiento, los residuos sólidos peligrosos de los no peligrosos, generados en la fuente según la aplicación de la norma técnica peruana 900.058:2019, que establece el código de colores para los dispositivos de almacenamiento de residuos sólidos que generen más de 145kg/día.</w:t>
      </w:r>
    </w:p>
    <w:p w14:paraId="4C11806F" w14:textId="0598349A" w:rsidR="00693F57" w:rsidRPr="00ED3CB9" w:rsidRDefault="00693F57" w:rsidP="00FD7BC7">
      <w:pPr>
        <w:spacing w:before="120"/>
        <w:rPr>
          <w:sz w:val="24"/>
        </w:rPr>
      </w:pPr>
      <w:r w:rsidRPr="00ED3CB9">
        <w:rPr>
          <w:sz w:val="24"/>
        </w:rPr>
        <w:t>16. El inadecuado manejo (recolección, transporte y disposición) de residuos sólidos biocontaminantes y/u otros similares, provenientes de centros de salud, clínicas, hospitales, veterinarias y otras actividades afines.</w:t>
      </w:r>
    </w:p>
    <w:p w14:paraId="5678FC89" w14:textId="536EB838" w:rsidR="00693F57" w:rsidRPr="00ED3CB9" w:rsidRDefault="00693F57" w:rsidP="00FD7BC7">
      <w:pPr>
        <w:spacing w:before="120"/>
        <w:rPr>
          <w:sz w:val="24"/>
        </w:rPr>
      </w:pPr>
      <w:r w:rsidRPr="00ED3CB9">
        <w:rPr>
          <w:sz w:val="24"/>
        </w:rPr>
        <w:t>17. Mezclar residuos líquidos peligrosos y no peligrosos con los residuos sólidos domiciliarios.</w:t>
      </w:r>
    </w:p>
    <w:p w14:paraId="7A7D0848" w14:textId="21D40E97" w:rsidR="00693F57" w:rsidRPr="00ED3CB9" w:rsidRDefault="00693F57" w:rsidP="00FD7BC7">
      <w:pPr>
        <w:spacing w:before="120"/>
        <w:rPr>
          <w:sz w:val="24"/>
        </w:rPr>
      </w:pPr>
      <w:r w:rsidRPr="00ED3CB9">
        <w:rPr>
          <w:sz w:val="24"/>
        </w:rPr>
        <w:t>18. Instalar canastillas metales en áreas públicas (parques, plazas, áreas recreativas, entre otras).</w:t>
      </w:r>
    </w:p>
    <w:p w14:paraId="34FFBA27" w14:textId="3F7335C4" w:rsidR="00693F57" w:rsidRPr="00ED3CB9" w:rsidRDefault="00693F57" w:rsidP="00FD7BC7">
      <w:pPr>
        <w:spacing w:before="120"/>
        <w:rPr>
          <w:sz w:val="24"/>
        </w:rPr>
      </w:pPr>
      <w:r w:rsidRPr="00ED3CB9">
        <w:rPr>
          <w:sz w:val="24"/>
        </w:rPr>
        <w:t>19. Realizar el manejo inadecuado de</w:t>
      </w:r>
      <w:r w:rsidR="009B15B8" w:rsidRPr="00ED3CB9">
        <w:rPr>
          <w:sz w:val="24"/>
        </w:rPr>
        <w:t xml:space="preserve"> aceite comestible usa</w:t>
      </w:r>
      <w:r w:rsidRPr="00ED3CB9">
        <w:rPr>
          <w:sz w:val="24"/>
        </w:rPr>
        <w:t>do (ACU), bajo su competencia.</w:t>
      </w:r>
    </w:p>
    <w:p w14:paraId="19A46234" w14:textId="4B6AE908" w:rsidR="00693F57" w:rsidRPr="00ED3CB9" w:rsidRDefault="00693F57" w:rsidP="00FD7BC7">
      <w:pPr>
        <w:spacing w:before="120"/>
        <w:rPr>
          <w:sz w:val="24"/>
        </w:rPr>
      </w:pPr>
      <w:r w:rsidRPr="00ED3CB9">
        <w:rPr>
          <w:sz w:val="24"/>
        </w:rPr>
        <w:t xml:space="preserve">Artículo 18.- </w:t>
      </w:r>
      <w:r w:rsidRPr="009B15B8">
        <w:rPr>
          <w:bCs/>
          <w:sz w:val="24"/>
        </w:rPr>
        <w:t xml:space="preserve">Los establecimientos y vecinos deben realizar la gestión y el manejo del aceite comestible usado (acu) bajo su competencia. </w:t>
      </w:r>
      <w:r w:rsidRPr="00ED3CB9">
        <w:rPr>
          <w:sz w:val="24"/>
        </w:rPr>
        <w:t>Los generadores de estos aceites, como los restaurantes, pollerías y comercios deben establecer las medidas correctivas, para un manejo adecuado durante las etapas de generación, recolección y almacenamiento de tal forma que se garantice la salud ocupacional de las personas en contacto con aceites usados; y que reduzca los impactos sanitarios y ambientales ocasionados por su manejo inadecuado.</w:t>
      </w:r>
    </w:p>
    <w:p w14:paraId="52582986" w14:textId="52373028" w:rsidR="00693F57" w:rsidRPr="00ED3CB9" w:rsidRDefault="00693F57" w:rsidP="00FD7BC7">
      <w:pPr>
        <w:spacing w:before="120"/>
        <w:rPr>
          <w:sz w:val="24"/>
        </w:rPr>
      </w:pPr>
      <w:r w:rsidRPr="00ED3CB9">
        <w:rPr>
          <w:sz w:val="24"/>
        </w:rPr>
        <w:t>Por tanto, deben contar con una Empresa Operadora de Residuos Sólidos (EO-RS) para disponer de sus aceites comestibles usados y realizar el manejo a</w:t>
      </w:r>
      <w:r w:rsidR="009B15B8" w:rsidRPr="00ED3CB9">
        <w:rPr>
          <w:sz w:val="24"/>
        </w:rPr>
        <w:t>decuado del aceite comestible usad</w:t>
      </w:r>
      <w:r w:rsidRPr="00ED3CB9">
        <w:rPr>
          <w:sz w:val="24"/>
        </w:rPr>
        <w:t>o (ACU), bajo su competencia.</w:t>
      </w:r>
    </w:p>
    <w:p w14:paraId="67058AE5" w14:textId="356AD687" w:rsidR="00693F57" w:rsidRPr="00ED3CB9" w:rsidRDefault="00693F57" w:rsidP="00FD7BC7">
      <w:pPr>
        <w:spacing w:before="120"/>
        <w:rPr>
          <w:sz w:val="24"/>
        </w:rPr>
      </w:pPr>
      <w:r w:rsidRPr="00ED3CB9">
        <w:rPr>
          <w:sz w:val="24"/>
        </w:rPr>
        <w:t>Así mismo, en el Anexo II se anexa el reglamento de Gestión y manejos aceites vegetales usados y los aceites lubricantes usados en el distrito del Rímac.</w:t>
      </w:r>
    </w:p>
    <w:p w14:paraId="44AEACF1" w14:textId="203E04D3" w:rsidR="00693F57" w:rsidRPr="00ED3CB9" w:rsidRDefault="00693F57" w:rsidP="00FD7BC7">
      <w:pPr>
        <w:spacing w:before="120"/>
        <w:rPr>
          <w:sz w:val="24"/>
        </w:rPr>
      </w:pPr>
      <w:r w:rsidRPr="00ED3CB9">
        <w:rPr>
          <w:sz w:val="24"/>
        </w:rPr>
        <w:t xml:space="preserve">Artículo 19.- </w:t>
      </w:r>
      <w:r w:rsidRPr="00ED3CB9">
        <w:rPr>
          <w:b/>
          <w:bCs/>
          <w:sz w:val="24"/>
        </w:rPr>
        <w:t>R</w:t>
      </w:r>
      <w:r w:rsidR="00ED3CB9" w:rsidRPr="00ED3CB9">
        <w:rPr>
          <w:b/>
          <w:bCs/>
          <w:sz w:val="24"/>
        </w:rPr>
        <w:t>esiduos de Aparatos Eléctricos y Electrónicos</w:t>
      </w:r>
      <w:r w:rsidRPr="00ED3CB9">
        <w:rPr>
          <w:b/>
          <w:bCs/>
          <w:sz w:val="24"/>
        </w:rPr>
        <w:t xml:space="preserve"> (RAEE)</w:t>
      </w:r>
      <w:r w:rsidR="00ED3CB9" w:rsidRPr="00ED3CB9">
        <w:rPr>
          <w:b/>
          <w:bCs/>
          <w:sz w:val="24"/>
        </w:rPr>
        <w:t xml:space="preserve">. </w:t>
      </w:r>
      <w:r w:rsidRPr="00ED3CB9">
        <w:rPr>
          <w:sz w:val="24"/>
        </w:rPr>
        <w:t xml:space="preserve">La municipalidad promoverá a nivel domiciliario en la jurisdicción del distrito, el </w:t>
      </w:r>
      <w:r w:rsidR="009B15B8" w:rsidRPr="00ED3CB9">
        <w:rPr>
          <w:sz w:val="24"/>
        </w:rPr>
        <w:t>Programa Recicla Rímac</w:t>
      </w:r>
      <w:r w:rsidRPr="00ED3CB9">
        <w:rPr>
          <w:sz w:val="24"/>
        </w:rPr>
        <w:t>, dicha segregación en la fuente de RAEE para su manejo diferenciado por medio del operador que lo recolecte por encargo de los sistemas de manejo de RAEE.</w:t>
      </w:r>
    </w:p>
    <w:p w14:paraId="7C2D659A" w14:textId="0450FA8B" w:rsidR="00693F57" w:rsidRPr="00ED3CB9" w:rsidRDefault="00693F57" w:rsidP="00FD7BC7">
      <w:pPr>
        <w:spacing w:before="120"/>
        <w:rPr>
          <w:sz w:val="24"/>
        </w:rPr>
      </w:pPr>
      <w:r w:rsidRPr="00ED3CB9">
        <w:rPr>
          <w:sz w:val="24"/>
        </w:rPr>
        <w:t>e) Los gene</w:t>
      </w:r>
      <w:r w:rsidR="009B15B8" w:rsidRPr="00ED3CB9">
        <w:rPr>
          <w:sz w:val="24"/>
        </w:rPr>
        <w:t>radores de residuos de aparatos eléctricos y elect</w:t>
      </w:r>
      <w:r w:rsidRPr="00ED3CB9">
        <w:rPr>
          <w:sz w:val="24"/>
        </w:rPr>
        <w:t>rónicos (RAEE) son responsables del adecuado manejo de estos, debiendo asegurar la disposición final en infraestructuras autorizadas.</w:t>
      </w:r>
    </w:p>
    <w:p w14:paraId="70294B66" w14:textId="77777777" w:rsidR="00693F57" w:rsidRPr="00ED3CB9" w:rsidRDefault="00693F57" w:rsidP="00FD7BC7">
      <w:pPr>
        <w:spacing w:before="120"/>
        <w:rPr>
          <w:sz w:val="24"/>
        </w:rPr>
      </w:pPr>
      <w:r w:rsidRPr="00ED3CB9">
        <w:rPr>
          <w:sz w:val="24"/>
        </w:rPr>
        <w:lastRenderedPageBreak/>
        <w:t>f) Los generadores deben cumplir las disposiciones establecidas por la autoridad competente en la gestión y manejo de los residuos de aparatos eléctricos y electrónicos (RAEE).</w:t>
      </w:r>
    </w:p>
    <w:p w14:paraId="31CEB710" w14:textId="3A81C270" w:rsidR="00693F57" w:rsidRPr="00ED3CB9" w:rsidRDefault="00ED3CB9" w:rsidP="00FD7BC7">
      <w:pPr>
        <w:spacing w:before="120"/>
        <w:jc w:val="center"/>
        <w:rPr>
          <w:b/>
          <w:bCs/>
          <w:sz w:val="24"/>
        </w:rPr>
      </w:pPr>
      <w:r w:rsidRPr="00ED3CB9">
        <w:rPr>
          <w:b/>
          <w:bCs/>
          <w:sz w:val="24"/>
        </w:rPr>
        <w:t xml:space="preserve">Capítulo </w:t>
      </w:r>
      <w:r w:rsidR="00693F57" w:rsidRPr="00ED3CB9">
        <w:rPr>
          <w:b/>
          <w:bCs/>
          <w:sz w:val="24"/>
        </w:rPr>
        <w:t>V</w:t>
      </w:r>
    </w:p>
    <w:p w14:paraId="7274E606" w14:textId="58E3CF57" w:rsidR="00ED3CB9" w:rsidRPr="00ED3CB9" w:rsidRDefault="00693F57" w:rsidP="00FD7BC7">
      <w:pPr>
        <w:spacing w:before="120"/>
        <w:jc w:val="center"/>
        <w:rPr>
          <w:b/>
          <w:bCs/>
          <w:sz w:val="24"/>
        </w:rPr>
      </w:pPr>
      <w:r w:rsidRPr="00ED3CB9">
        <w:rPr>
          <w:b/>
          <w:bCs/>
          <w:sz w:val="24"/>
        </w:rPr>
        <w:t>I</w:t>
      </w:r>
      <w:r w:rsidR="00ED3CB9" w:rsidRPr="00ED3CB9">
        <w:rPr>
          <w:b/>
          <w:bCs/>
          <w:sz w:val="24"/>
        </w:rPr>
        <w:t>nfracciones, intervenciones, fiscalización y acciones complementarias</w:t>
      </w:r>
    </w:p>
    <w:p w14:paraId="25048B82" w14:textId="39C55E41" w:rsidR="00693F57" w:rsidRPr="00ED3CB9" w:rsidRDefault="00693F57" w:rsidP="00FD7BC7">
      <w:pPr>
        <w:spacing w:before="120"/>
        <w:rPr>
          <w:sz w:val="24"/>
        </w:rPr>
      </w:pPr>
      <w:r w:rsidRPr="00ED3CB9">
        <w:rPr>
          <w:sz w:val="24"/>
        </w:rPr>
        <w:t>Artículo 20.-</w:t>
      </w:r>
      <w:r w:rsidRPr="00ED3CB9">
        <w:rPr>
          <w:b/>
          <w:bCs/>
          <w:sz w:val="24"/>
        </w:rPr>
        <w:t xml:space="preserve"> </w:t>
      </w:r>
      <w:r w:rsidR="00ED3CB9" w:rsidRPr="00ED3CB9">
        <w:rPr>
          <w:b/>
          <w:bCs/>
          <w:sz w:val="24"/>
        </w:rPr>
        <w:t>Infracciones</w:t>
      </w:r>
      <w:r w:rsidRPr="00ED3CB9">
        <w:rPr>
          <w:b/>
          <w:bCs/>
          <w:sz w:val="24"/>
        </w:rPr>
        <w:t>.</w:t>
      </w:r>
      <w:r w:rsidR="00ED3CB9" w:rsidRPr="00ED3CB9">
        <w:rPr>
          <w:b/>
          <w:bCs/>
          <w:sz w:val="24"/>
        </w:rPr>
        <w:t xml:space="preserve"> </w:t>
      </w:r>
      <w:r w:rsidRPr="00ED3CB9">
        <w:rPr>
          <w:sz w:val="24"/>
        </w:rPr>
        <w:t xml:space="preserve">La transgresión a lo dispuesto en la presente </w:t>
      </w:r>
      <w:r w:rsidR="009B15B8" w:rsidRPr="00ED3CB9">
        <w:rPr>
          <w:sz w:val="24"/>
        </w:rPr>
        <w:t xml:space="preserve">ordenanza </w:t>
      </w:r>
      <w:r w:rsidRPr="00ED3CB9">
        <w:rPr>
          <w:sz w:val="24"/>
        </w:rPr>
        <w:t>y la normativa vigente, será sancionada y se aplicaran las medidas complementarias respectivas, de acuerdo a la modificación al Régimen de Aplicación de Sanciones Administrativas (RAS) y el Cuadro Único de Infracciones y Sanciones (CUIS) de la Municipalidad Distrital de Rímac, Ordenanza Municipal N</w:t>
      </w:r>
      <w:r w:rsidR="009B15B8">
        <w:rPr>
          <w:sz w:val="24"/>
        </w:rPr>
        <w:t xml:space="preserve">.° </w:t>
      </w:r>
      <w:r w:rsidRPr="00ED3CB9">
        <w:rPr>
          <w:sz w:val="24"/>
        </w:rPr>
        <w:t xml:space="preserve">612-2023/MDR, en la línea de acción 07 en referencia a áreas públicas, ornato y protección del Medio Ambiente, que forma parte del Anexo I de la presente </w:t>
      </w:r>
      <w:r w:rsidR="009B15B8" w:rsidRPr="00ED3CB9">
        <w:rPr>
          <w:sz w:val="24"/>
        </w:rPr>
        <w:t>ordenanza</w:t>
      </w:r>
      <w:r w:rsidRPr="00ED3CB9">
        <w:rPr>
          <w:sz w:val="24"/>
        </w:rPr>
        <w:t>.</w:t>
      </w:r>
    </w:p>
    <w:p w14:paraId="5E01D6DF" w14:textId="549073C5" w:rsidR="00693F57" w:rsidRPr="00ED3CB9" w:rsidRDefault="00693F57" w:rsidP="00FD7BC7">
      <w:pPr>
        <w:spacing w:before="120"/>
        <w:rPr>
          <w:sz w:val="24"/>
        </w:rPr>
      </w:pPr>
      <w:r w:rsidRPr="00ED3CB9">
        <w:rPr>
          <w:sz w:val="24"/>
        </w:rPr>
        <w:t xml:space="preserve">Artículo 21.- </w:t>
      </w:r>
      <w:r w:rsidRPr="00ED3CB9">
        <w:rPr>
          <w:b/>
          <w:bCs/>
          <w:sz w:val="24"/>
        </w:rPr>
        <w:t>L</w:t>
      </w:r>
      <w:r w:rsidR="00ED3CB9" w:rsidRPr="00ED3CB9">
        <w:rPr>
          <w:b/>
          <w:bCs/>
          <w:sz w:val="24"/>
        </w:rPr>
        <w:t xml:space="preserve">os conductores, propietarios de los vehículos y/o poseedores. </w:t>
      </w:r>
      <w:r w:rsidRPr="00ED3CB9">
        <w:rPr>
          <w:sz w:val="24"/>
        </w:rPr>
        <w:t>Quienes infrinjan o permitan la siguiente acción (arrojando, descargando, depositando, almacenando, recolectando, transportando residuos sólidos indistintamente de su origen o naturaleza dentro de la jurisdicción del distrito de Rímac) lo dispuesto en esta ordenanza serán sancionados con el internamiento</w:t>
      </w:r>
      <w:r w:rsidR="00ED3CB9" w:rsidRPr="00ED3CB9">
        <w:rPr>
          <w:sz w:val="24"/>
        </w:rPr>
        <w:t xml:space="preserve"> </w:t>
      </w:r>
      <w:r w:rsidRPr="00ED3CB9">
        <w:rPr>
          <w:sz w:val="24"/>
        </w:rPr>
        <w:t>del vehículo con el material o elemento que lleven dentro, dependiendo de la infracción, para ello se em</w:t>
      </w:r>
      <w:r w:rsidR="009B15B8" w:rsidRPr="00ED3CB9">
        <w:rPr>
          <w:sz w:val="24"/>
        </w:rPr>
        <w:t xml:space="preserve">itirá la notificación municipal de infracción y el acta de medida provisional de internamiento del vehículo </w:t>
      </w:r>
      <w:r w:rsidRPr="00ED3CB9">
        <w:rPr>
          <w:sz w:val="24"/>
        </w:rPr>
        <w:t>respectivo, sin perjuicio de la denuncia penal correspondiente por los delitos contra los recursos naturales y el medio ambiente, la devolución del vehículo y de sus materiales se realizaran al subsanar o cancelar la multa respectiva.</w:t>
      </w:r>
    </w:p>
    <w:p w14:paraId="2DB134CD" w14:textId="70318D38" w:rsidR="00693F57" w:rsidRPr="00ED3CB9" w:rsidRDefault="00693F57" w:rsidP="00FD7BC7">
      <w:pPr>
        <w:spacing w:before="120"/>
        <w:rPr>
          <w:sz w:val="24"/>
        </w:rPr>
      </w:pPr>
      <w:r w:rsidRPr="00ED3CB9">
        <w:rPr>
          <w:sz w:val="24"/>
        </w:rPr>
        <w:t xml:space="preserve">Artículo 22.- </w:t>
      </w:r>
      <w:r w:rsidRPr="00ED3CB9">
        <w:rPr>
          <w:b/>
          <w:bCs/>
          <w:sz w:val="24"/>
        </w:rPr>
        <w:t>D</w:t>
      </w:r>
      <w:r w:rsidR="00ED3CB9" w:rsidRPr="00ED3CB9">
        <w:rPr>
          <w:b/>
          <w:bCs/>
          <w:sz w:val="24"/>
        </w:rPr>
        <w:t xml:space="preserve">enuncia vecinal. </w:t>
      </w:r>
      <w:r w:rsidRPr="00ED3CB9">
        <w:rPr>
          <w:sz w:val="24"/>
        </w:rPr>
        <w:t xml:space="preserve">Las personas que detecten el incumplimiento de lo dispuesto en la presente </w:t>
      </w:r>
      <w:r w:rsidR="009B15B8" w:rsidRPr="00ED3CB9">
        <w:rPr>
          <w:sz w:val="24"/>
        </w:rPr>
        <w:t>ordenanza</w:t>
      </w:r>
      <w:r w:rsidRPr="00ED3CB9">
        <w:rPr>
          <w:sz w:val="24"/>
        </w:rPr>
        <w:t xml:space="preserve">, podrán denunciar los hechos por medio del formulario de denuncias ambientales ante la Subgerencia de Control y Sanciones de la </w:t>
      </w:r>
      <w:r w:rsidR="009B15B8" w:rsidRPr="00ED3CB9">
        <w:rPr>
          <w:sz w:val="24"/>
        </w:rPr>
        <w:t xml:space="preserve">municipalidad </w:t>
      </w:r>
      <w:r w:rsidRPr="00ED3CB9">
        <w:rPr>
          <w:sz w:val="24"/>
        </w:rPr>
        <w:t>en forma escrita.</w:t>
      </w:r>
    </w:p>
    <w:p w14:paraId="739ECB5D" w14:textId="062CA13A" w:rsidR="00693F57" w:rsidRPr="00ED3CB9" w:rsidRDefault="00693F57" w:rsidP="00FD7BC7">
      <w:pPr>
        <w:spacing w:before="120"/>
        <w:rPr>
          <w:sz w:val="24"/>
        </w:rPr>
      </w:pPr>
      <w:r w:rsidRPr="00ED3CB9">
        <w:rPr>
          <w:sz w:val="24"/>
        </w:rPr>
        <w:t xml:space="preserve">Artículo 23.- </w:t>
      </w:r>
      <w:r w:rsidRPr="00ED3CB9">
        <w:rPr>
          <w:b/>
          <w:bCs/>
          <w:sz w:val="24"/>
        </w:rPr>
        <w:t>D</w:t>
      </w:r>
      <w:r w:rsidR="00ED3CB9" w:rsidRPr="00ED3CB9">
        <w:rPr>
          <w:b/>
          <w:bCs/>
          <w:sz w:val="24"/>
        </w:rPr>
        <w:t xml:space="preserve">el procedimiento sancionador. </w:t>
      </w:r>
      <w:r w:rsidRPr="00ED3CB9">
        <w:rPr>
          <w:sz w:val="24"/>
        </w:rPr>
        <w:t>La Subgerencia de Control y Sanciones, a través de los inspectores de instrucción, iniciará el procedimiento administrativo sancionador de acuerdo al Régimen de la Actividad de Fiscalización y de Aplicación de Sanciones Administrativas y la Tabla de Infracciones y Sanciones Administrativas de la Municipalidad del Rímac.</w:t>
      </w:r>
    </w:p>
    <w:p w14:paraId="6CEB9D1A" w14:textId="77777777" w:rsidR="00693F57" w:rsidRPr="00ED3CB9" w:rsidRDefault="00693F57" w:rsidP="00FD7BC7">
      <w:pPr>
        <w:spacing w:before="120"/>
        <w:rPr>
          <w:sz w:val="24"/>
        </w:rPr>
      </w:pPr>
      <w:r w:rsidRPr="00ED3CB9">
        <w:rPr>
          <w:sz w:val="24"/>
        </w:rPr>
        <w:t>Al respecto, la Gerencia de Servicios a la Ciudad y Gestión Ambiental debe derivar a la Subgerencia de Control y Sanciones, los informes técnicos de las evaluaciones y supervisiones realizadas, para el inicio del procedimiento administrativo sancionador correspondiente.</w:t>
      </w:r>
    </w:p>
    <w:p w14:paraId="7F3F813C" w14:textId="2110C927" w:rsidR="00693F57" w:rsidRPr="00ED3CB9" w:rsidRDefault="00693F57" w:rsidP="00FD7BC7">
      <w:pPr>
        <w:spacing w:before="120"/>
        <w:rPr>
          <w:sz w:val="24"/>
        </w:rPr>
      </w:pPr>
      <w:r w:rsidRPr="00ED3CB9">
        <w:rPr>
          <w:sz w:val="24"/>
        </w:rPr>
        <w:t xml:space="preserve">Artículo 24.- </w:t>
      </w:r>
      <w:r w:rsidRPr="00ED3CB9">
        <w:rPr>
          <w:b/>
          <w:bCs/>
          <w:sz w:val="24"/>
        </w:rPr>
        <w:t>D</w:t>
      </w:r>
      <w:r w:rsidR="00ED3CB9" w:rsidRPr="00ED3CB9">
        <w:rPr>
          <w:b/>
          <w:bCs/>
          <w:sz w:val="24"/>
        </w:rPr>
        <w:t xml:space="preserve">e la supervisión ambiental. </w:t>
      </w:r>
      <w:r w:rsidRPr="00ED3CB9">
        <w:rPr>
          <w:sz w:val="24"/>
        </w:rPr>
        <w:t>La Subgerencia de Gestión Ambiental, a través del equipo técnico ambiental de supervisión debidamente acreditados, realizará labores de supervisión ambiental de oficio o ante la presentación de una queja o denuncia ambiental, con el objetivo de verificar el manejo y gestión de los aceites vegetales usados y aceites lubricantes usados de acuerdo con los lineamientos establecidos en el presente reglamento.</w:t>
      </w:r>
    </w:p>
    <w:p w14:paraId="424DD408" w14:textId="77777777" w:rsidR="00693F57" w:rsidRPr="00ED3CB9" w:rsidRDefault="00693F57" w:rsidP="00FD7BC7">
      <w:pPr>
        <w:spacing w:before="120"/>
        <w:rPr>
          <w:sz w:val="24"/>
        </w:rPr>
      </w:pPr>
      <w:r w:rsidRPr="00ED3CB9">
        <w:rPr>
          <w:sz w:val="24"/>
        </w:rPr>
        <w:t xml:space="preserve">La Gerencia de Servicios a la Ciudad y Gestión Ambiental podrá solicitar a la empresa prestadora del servicio de alcantarillado la asistencia técnica para </w:t>
      </w:r>
      <w:r w:rsidRPr="00ED3CB9">
        <w:rPr>
          <w:sz w:val="24"/>
        </w:rPr>
        <w:lastRenderedPageBreak/>
        <w:t>realizar la supervisión de verificación para descargas de aguas residuales no domésticas de aceites y grasas usados de los establecimientos comerciales y de servicios.</w:t>
      </w:r>
    </w:p>
    <w:p w14:paraId="3ECC0CD9" w14:textId="331CC050" w:rsidR="00693F57" w:rsidRPr="00ED3CB9" w:rsidRDefault="00693F57" w:rsidP="00FD7BC7">
      <w:pPr>
        <w:spacing w:before="120"/>
        <w:rPr>
          <w:sz w:val="24"/>
        </w:rPr>
      </w:pPr>
      <w:r w:rsidRPr="00ED3CB9">
        <w:rPr>
          <w:sz w:val="24"/>
        </w:rPr>
        <w:t>Asimismo, de ser el caso, la Gerencia de Servicios a la Ciudad y Gestión Ambiental solicitará apoyo técnico de otras entidades como el Organismo de Evaluación y Fiscalización Ambiental (OEFA), la Dirección General de Salud Ambiental (</w:t>
      </w:r>
      <w:r w:rsidR="009B15B8" w:rsidRPr="00ED3CB9">
        <w:rPr>
          <w:sz w:val="24"/>
        </w:rPr>
        <w:t>Digesa</w:t>
      </w:r>
      <w:r w:rsidRPr="00ED3CB9">
        <w:rPr>
          <w:sz w:val="24"/>
        </w:rPr>
        <w:t>), el Ministerio del Ambiente (Minam), entre otras, con el fin de fortalecer las acciones ambientales y mejorar el desempeño de las funciones de supervisión o fiscalización.</w:t>
      </w:r>
    </w:p>
    <w:p w14:paraId="3829F8AF" w14:textId="6CEC8A03" w:rsidR="00ED3CB9" w:rsidRPr="00ED3CB9" w:rsidRDefault="00ED3CB9" w:rsidP="00FD7BC7">
      <w:pPr>
        <w:spacing w:before="120"/>
        <w:jc w:val="center"/>
        <w:rPr>
          <w:b/>
          <w:bCs/>
          <w:sz w:val="24"/>
        </w:rPr>
      </w:pPr>
      <w:r w:rsidRPr="00ED3CB9">
        <w:rPr>
          <w:b/>
          <w:bCs/>
          <w:sz w:val="24"/>
        </w:rPr>
        <w:t>Disposiciones Complementarias y Finales</w:t>
      </w:r>
    </w:p>
    <w:p w14:paraId="3515C7C9" w14:textId="5015587C" w:rsidR="00693F57" w:rsidRPr="00ED3CB9" w:rsidRDefault="00ED3CB9" w:rsidP="00FD7BC7">
      <w:pPr>
        <w:spacing w:before="120"/>
        <w:jc w:val="center"/>
        <w:rPr>
          <w:b/>
          <w:bCs/>
          <w:sz w:val="24"/>
        </w:rPr>
      </w:pPr>
      <w:r w:rsidRPr="00ED3CB9">
        <w:rPr>
          <w:b/>
          <w:bCs/>
          <w:sz w:val="24"/>
        </w:rPr>
        <w:t>Disposición Complementaria Transitoria</w:t>
      </w:r>
    </w:p>
    <w:p w14:paraId="1F9E3387" w14:textId="657ED486" w:rsidR="00693F57" w:rsidRPr="00ED3CB9" w:rsidRDefault="00693F57" w:rsidP="00FD7BC7">
      <w:pPr>
        <w:spacing w:before="120"/>
        <w:rPr>
          <w:sz w:val="24"/>
        </w:rPr>
      </w:pPr>
      <w:r w:rsidRPr="00ED3CB9">
        <w:rPr>
          <w:sz w:val="24"/>
        </w:rPr>
        <w:t xml:space="preserve">Primera.- </w:t>
      </w:r>
      <w:r w:rsidR="00ED3CB9" w:rsidRPr="00ED3CB9">
        <w:rPr>
          <w:sz w:val="24"/>
        </w:rPr>
        <w:t xml:space="preserve">Facultar </w:t>
      </w:r>
      <w:r w:rsidRPr="00ED3CB9">
        <w:rPr>
          <w:sz w:val="24"/>
        </w:rPr>
        <w:t>al alcalde mediante decreto de alcaldía a realizar la reglamentación y normas complementarias que permita el mejor cumplimiento de la pr</w:t>
      </w:r>
      <w:r w:rsidR="009B15B8" w:rsidRPr="00ED3CB9">
        <w:rPr>
          <w:sz w:val="24"/>
        </w:rPr>
        <w:t>esente ordenanza.</w:t>
      </w:r>
    </w:p>
    <w:p w14:paraId="132B7CCA" w14:textId="03E32C66" w:rsidR="00693F57" w:rsidRPr="00ED3CB9" w:rsidRDefault="00693F57" w:rsidP="00FD7BC7">
      <w:pPr>
        <w:spacing w:before="120"/>
        <w:rPr>
          <w:sz w:val="24"/>
        </w:rPr>
      </w:pPr>
      <w:r w:rsidRPr="00ED3CB9">
        <w:rPr>
          <w:sz w:val="24"/>
        </w:rPr>
        <w:t xml:space="preserve">Segundo.- </w:t>
      </w:r>
      <w:r w:rsidR="00ED3CB9" w:rsidRPr="00ED3CB9">
        <w:rPr>
          <w:sz w:val="24"/>
        </w:rPr>
        <w:t xml:space="preserve">Incorporar </w:t>
      </w:r>
      <w:r w:rsidRPr="00ED3CB9">
        <w:rPr>
          <w:sz w:val="24"/>
        </w:rPr>
        <w:t xml:space="preserve">a la presente ordenanza el siguiente </w:t>
      </w:r>
      <w:r w:rsidR="009B15B8" w:rsidRPr="00ED3CB9">
        <w:rPr>
          <w:sz w:val="24"/>
        </w:rPr>
        <w:t xml:space="preserve">Anexo </w:t>
      </w:r>
      <w:r w:rsidRPr="00ED3CB9">
        <w:rPr>
          <w:sz w:val="24"/>
        </w:rPr>
        <w:t>1 al Régimen de Aplicación de Sanciones Administrativas (RAS) y el Cuadro Único de Infracciones y Sanciones (CUIS) de la Municipalidad Distrital de Rímac, aprobado por la Ordenanza Municipal N</w:t>
      </w:r>
      <w:r w:rsidR="009B15B8">
        <w:rPr>
          <w:sz w:val="24"/>
        </w:rPr>
        <w:t xml:space="preserve">.° </w:t>
      </w:r>
      <w:r w:rsidRPr="00ED3CB9">
        <w:rPr>
          <w:sz w:val="24"/>
        </w:rPr>
        <w:t>612-2023</w:t>
      </w:r>
      <w:r w:rsidR="009B15B8">
        <w:rPr>
          <w:sz w:val="24"/>
        </w:rPr>
        <w:t>-</w:t>
      </w:r>
      <w:r w:rsidRPr="00ED3CB9">
        <w:rPr>
          <w:sz w:val="24"/>
        </w:rPr>
        <w:t>MDR.</w:t>
      </w:r>
    </w:p>
    <w:p w14:paraId="085FF656" w14:textId="793BF74F" w:rsidR="00693F57" w:rsidRPr="00ED3CB9" w:rsidRDefault="00693F57" w:rsidP="00FD7BC7">
      <w:pPr>
        <w:spacing w:before="120"/>
        <w:rPr>
          <w:sz w:val="24"/>
        </w:rPr>
      </w:pPr>
      <w:r w:rsidRPr="00ED3CB9">
        <w:rPr>
          <w:sz w:val="24"/>
        </w:rPr>
        <w:t xml:space="preserve">Tercera.- </w:t>
      </w:r>
      <w:r w:rsidR="00ED3CB9" w:rsidRPr="00ED3CB9">
        <w:rPr>
          <w:sz w:val="24"/>
        </w:rPr>
        <w:t>Apro</w:t>
      </w:r>
      <w:r w:rsidR="009B15B8" w:rsidRPr="00ED3CB9">
        <w:rPr>
          <w:sz w:val="24"/>
        </w:rPr>
        <w:t>bar los anexos que forman parte integrante de la presente ordenanza:</w:t>
      </w:r>
    </w:p>
    <w:p w14:paraId="025FD2DF" w14:textId="003780AD" w:rsidR="00693F57" w:rsidRPr="00ED3CB9" w:rsidRDefault="00693F57" w:rsidP="00FD7BC7">
      <w:pPr>
        <w:spacing w:before="120"/>
        <w:rPr>
          <w:sz w:val="24"/>
        </w:rPr>
      </w:pPr>
      <w:r w:rsidRPr="00ED3CB9">
        <w:rPr>
          <w:sz w:val="24"/>
        </w:rPr>
        <w:t xml:space="preserve">- Anexo I: Cuadro Único de Infracciones y Sanciones (CUIS) de la Municipalidad </w:t>
      </w:r>
      <w:r w:rsidR="009B15B8">
        <w:rPr>
          <w:sz w:val="24"/>
        </w:rPr>
        <w:t>-</w:t>
      </w:r>
      <w:r w:rsidRPr="00ED3CB9">
        <w:rPr>
          <w:sz w:val="24"/>
        </w:rPr>
        <w:t xml:space="preserve"> Ordenanza Municipal N</w:t>
      </w:r>
      <w:r w:rsidR="00376CF9">
        <w:rPr>
          <w:sz w:val="24"/>
        </w:rPr>
        <w:t xml:space="preserve">.° </w:t>
      </w:r>
      <w:r w:rsidRPr="00ED3CB9">
        <w:rPr>
          <w:sz w:val="24"/>
        </w:rPr>
        <w:t>612-2023</w:t>
      </w:r>
      <w:r w:rsidR="009B15B8">
        <w:rPr>
          <w:sz w:val="24"/>
        </w:rPr>
        <w:t>-</w:t>
      </w:r>
      <w:r w:rsidRPr="00ED3CB9">
        <w:rPr>
          <w:sz w:val="24"/>
        </w:rPr>
        <w:t>MDR.</w:t>
      </w:r>
    </w:p>
    <w:p w14:paraId="31295E13" w14:textId="68E8A1F2" w:rsidR="00693F57" w:rsidRPr="00ED3CB9" w:rsidRDefault="00693F57" w:rsidP="00FD7BC7">
      <w:pPr>
        <w:spacing w:before="120"/>
        <w:rPr>
          <w:sz w:val="24"/>
        </w:rPr>
      </w:pPr>
      <w:r w:rsidRPr="00ED3CB9">
        <w:rPr>
          <w:sz w:val="24"/>
        </w:rPr>
        <w:t>- Anexo II: Reglamento de</w:t>
      </w:r>
      <w:r w:rsidR="009B15B8" w:rsidRPr="00ED3CB9">
        <w:rPr>
          <w:sz w:val="24"/>
        </w:rPr>
        <w:t xml:space="preserve"> gestión y manejo de aceites vegetales y los aceites lubricantes usados en el distri</w:t>
      </w:r>
      <w:r w:rsidRPr="00ED3CB9">
        <w:rPr>
          <w:sz w:val="24"/>
        </w:rPr>
        <w:t>to del Rímac</w:t>
      </w:r>
    </w:p>
    <w:p w14:paraId="341E7A7E" w14:textId="05045021" w:rsidR="00693F57" w:rsidRPr="00ED3CB9" w:rsidRDefault="00693F57" w:rsidP="00FD7BC7">
      <w:pPr>
        <w:spacing w:before="120"/>
        <w:rPr>
          <w:sz w:val="24"/>
        </w:rPr>
      </w:pPr>
      <w:r w:rsidRPr="00ED3CB9">
        <w:rPr>
          <w:sz w:val="24"/>
        </w:rPr>
        <w:t>- Anexo III: Reglam</w:t>
      </w:r>
      <w:r w:rsidR="009B15B8" w:rsidRPr="00ED3CB9">
        <w:rPr>
          <w:sz w:val="24"/>
        </w:rPr>
        <w:t>ento de gestión y manejo de baterías de plomo ácido usadas</w:t>
      </w:r>
    </w:p>
    <w:p w14:paraId="59A7DA27" w14:textId="663ACF12" w:rsidR="00693F57" w:rsidRPr="00ED3CB9" w:rsidRDefault="00693F57" w:rsidP="00FD7BC7">
      <w:pPr>
        <w:spacing w:before="120"/>
        <w:rPr>
          <w:sz w:val="24"/>
        </w:rPr>
      </w:pPr>
      <w:r w:rsidRPr="00ED3CB9">
        <w:rPr>
          <w:sz w:val="24"/>
        </w:rPr>
        <w:t xml:space="preserve">Cuarta.- </w:t>
      </w:r>
      <w:r w:rsidR="00ED3CB9" w:rsidRPr="00ED3CB9">
        <w:rPr>
          <w:sz w:val="24"/>
        </w:rPr>
        <w:t xml:space="preserve">Encargar </w:t>
      </w:r>
      <w:r w:rsidRPr="00ED3CB9">
        <w:rPr>
          <w:sz w:val="24"/>
        </w:rPr>
        <w:t>a la Gerencia Municipal, Gerencia de Servicios a la Ciudad y Gestión Ambiental, Gerencia de Desarrollo Económico, Subgerencia de Control y Sanciones, Gerencia de Fiscalización Administrativa y las demás unidades y demás órganos y/o unidades orgánicas competentes, el cumplimiento de la p</w:t>
      </w:r>
      <w:r w:rsidR="009B15B8" w:rsidRPr="00ED3CB9">
        <w:rPr>
          <w:sz w:val="24"/>
        </w:rPr>
        <w:t>resente ordenanza.</w:t>
      </w:r>
    </w:p>
    <w:p w14:paraId="2152BD44" w14:textId="6A36C862" w:rsidR="00693F57" w:rsidRPr="00ED3CB9" w:rsidRDefault="00693F57" w:rsidP="00FD7BC7">
      <w:pPr>
        <w:spacing w:before="120"/>
        <w:rPr>
          <w:sz w:val="24"/>
        </w:rPr>
      </w:pPr>
      <w:r w:rsidRPr="00ED3CB9">
        <w:rPr>
          <w:sz w:val="24"/>
        </w:rPr>
        <w:t xml:space="preserve">Quinta.- </w:t>
      </w:r>
      <w:r w:rsidR="00ED3CB9" w:rsidRPr="00ED3CB9">
        <w:rPr>
          <w:sz w:val="24"/>
        </w:rPr>
        <w:t xml:space="preserve">Encargar </w:t>
      </w:r>
      <w:r w:rsidRPr="00ED3CB9">
        <w:rPr>
          <w:sz w:val="24"/>
        </w:rPr>
        <w:t>a la Oficina General de Secretaría, Gestión Documentaria, Archivo Central y</w:t>
      </w:r>
      <w:r w:rsidR="00ED3CB9" w:rsidRPr="00ED3CB9">
        <w:rPr>
          <w:sz w:val="24"/>
        </w:rPr>
        <w:t xml:space="preserve"> </w:t>
      </w:r>
      <w:r w:rsidRPr="00ED3CB9">
        <w:rPr>
          <w:sz w:val="24"/>
        </w:rPr>
        <w:t>Registro Civil, la publicación d</w:t>
      </w:r>
      <w:r w:rsidR="009B15B8" w:rsidRPr="00ED3CB9">
        <w:rPr>
          <w:sz w:val="24"/>
        </w:rPr>
        <w:t xml:space="preserve">e la presente ordenanza y su anexo </w:t>
      </w:r>
      <w:r w:rsidRPr="00ED3CB9">
        <w:rPr>
          <w:sz w:val="24"/>
        </w:rPr>
        <w:t xml:space="preserve">en el Diario Oficial </w:t>
      </w:r>
      <w:r w:rsidR="009B15B8">
        <w:rPr>
          <w:sz w:val="24"/>
        </w:rPr>
        <w:t>"</w:t>
      </w:r>
      <w:r w:rsidRPr="00ED3CB9">
        <w:rPr>
          <w:sz w:val="24"/>
        </w:rPr>
        <w:t>El Peruano</w:t>
      </w:r>
      <w:r w:rsidR="009B15B8">
        <w:rPr>
          <w:sz w:val="24"/>
        </w:rPr>
        <w:t>"</w:t>
      </w:r>
      <w:r w:rsidRPr="00ED3CB9">
        <w:rPr>
          <w:sz w:val="24"/>
        </w:rPr>
        <w:t xml:space="preserve">, y a Oficina de Tecnologías de la Información, la publicación en el portal </w:t>
      </w:r>
      <w:r w:rsidR="009B15B8" w:rsidRPr="00ED3CB9">
        <w:rPr>
          <w:sz w:val="24"/>
        </w:rPr>
        <w:t xml:space="preserve">institucional </w:t>
      </w:r>
      <w:r w:rsidRPr="00ED3CB9">
        <w:rPr>
          <w:sz w:val="24"/>
        </w:rPr>
        <w:t>de la Municipalidad Distrital de Rímac (www.munirímac.gob.pe).</w:t>
      </w:r>
    </w:p>
    <w:p w14:paraId="1571B85E" w14:textId="7C744EBF" w:rsidR="00ED3CB9" w:rsidRPr="00ED3CB9" w:rsidRDefault="00693F57" w:rsidP="00FD7BC7">
      <w:pPr>
        <w:spacing w:before="120"/>
        <w:rPr>
          <w:sz w:val="24"/>
        </w:rPr>
      </w:pPr>
      <w:r w:rsidRPr="00ED3CB9">
        <w:rPr>
          <w:sz w:val="24"/>
        </w:rPr>
        <w:t>Reg</w:t>
      </w:r>
      <w:r w:rsidR="00ED3CB9">
        <w:rPr>
          <w:sz w:val="24"/>
        </w:rPr>
        <w:t>í</w:t>
      </w:r>
      <w:r w:rsidRPr="00ED3CB9">
        <w:rPr>
          <w:sz w:val="24"/>
        </w:rPr>
        <w:t xml:space="preserve">strese, </w:t>
      </w:r>
      <w:r w:rsidR="00ED3CB9" w:rsidRPr="00ED3CB9">
        <w:rPr>
          <w:sz w:val="24"/>
        </w:rPr>
        <w:t>comuníquese</w:t>
      </w:r>
      <w:r w:rsidRPr="00ED3CB9">
        <w:rPr>
          <w:sz w:val="24"/>
        </w:rPr>
        <w:t xml:space="preserve">, </w:t>
      </w:r>
      <w:r w:rsidR="00ED3CB9" w:rsidRPr="00ED3CB9">
        <w:rPr>
          <w:sz w:val="24"/>
        </w:rPr>
        <w:t>publíquese</w:t>
      </w:r>
      <w:r w:rsidRPr="00ED3CB9">
        <w:rPr>
          <w:sz w:val="24"/>
        </w:rPr>
        <w:t xml:space="preserve"> y </w:t>
      </w:r>
      <w:r w:rsidR="00ED3CB9" w:rsidRPr="00ED3CB9">
        <w:rPr>
          <w:sz w:val="24"/>
        </w:rPr>
        <w:t>cúmplase</w:t>
      </w:r>
      <w:r w:rsidRPr="00ED3CB9">
        <w:rPr>
          <w:sz w:val="24"/>
        </w:rPr>
        <w:t>.</w:t>
      </w:r>
    </w:p>
    <w:p w14:paraId="7E33AA9F" w14:textId="6DDB6158" w:rsidR="00693F57" w:rsidRPr="00ED3CB9" w:rsidRDefault="00ED3CB9" w:rsidP="00FD7BC7">
      <w:pPr>
        <w:spacing w:before="120"/>
        <w:rPr>
          <w:sz w:val="24"/>
        </w:rPr>
      </w:pPr>
      <w:r w:rsidRPr="00ED3CB9">
        <w:rPr>
          <w:sz w:val="24"/>
        </w:rPr>
        <w:t>Néstor De La Rosa Villegas</w:t>
      </w:r>
    </w:p>
    <w:p w14:paraId="3976FED0" w14:textId="77777777" w:rsidR="00693F57" w:rsidRPr="00ED3CB9" w:rsidRDefault="00693F57" w:rsidP="00FD7BC7">
      <w:pPr>
        <w:spacing w:before="120"/>
        <w:rPr>
          <w:sz w:val="24"/>
        </w:rPr>
      </w:pPr>
      <w:r w:rsidRPr="00ED3CB9">
        <w:rPr>
          <w:sz w:val="24"/>
        </w:rPr>
        <w:t>Alcalde</w:t>
      </w:r>
    </w:p>
    <w:p w14:paraId="7B49A5CA" w14:textId="48E51532" w:rsidR="00ED3CB9" w:rsidRDefault="00ED3CB9" w:rsidP="00ED3CB9">
      <w:pPr>
        <w:jc w:val="center"/>
      </w:pPr>
      <w:r w:rsidRPr="00ED3CB9">
        <w:t xml:space="preserve">Documento publicado en el Diario Oficial </w:t>
      </w:r>
      <w:r w:rsidR="00FD7BC7">
        <w:t>"</w:t>
      </w:r>
      <w:r w:rsidRPr="00ED3CB9">
        <w:t>El Peruano</w:t>
      </w:r>
      <w:r w:rsidR="00FD7BC7">
        <w:t>"</w:t>
      </w:r>
      <w:r w:rsidRPr="00ED3CB9">
        <w:t xml:space="preserve"> el 16 de mayo del 2024.</w:t>
      </w:r>
    </w:p>
    <w:sectPr w:rsidR="00ED3CB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446B" w14:textId="77777777" w:rsidR="00D91894" w:rsidRDefault="00D91894" w:rsidP="00ED3CB9">
      <w:r>
        <w:separator/>
      </w:r>
    </w:p>
  </w:endnote>
  <w:endnote w:type="continuationSeparator" w:id="0">
    <w:p w14:paraId="6280BD46" w14:textId="77777777" w:rsidR="00D91894" w:rsidRDefault="00D91894" w:rsidP="00ED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93815" w14:textId="51E566E6" w:rsidR="00ED3CB9" w:rsidRPr="00FD7BC7" w:rsidRDefault="00ED3CB9" w:rsidP="00FD7BC7">
    <w:pPr>
      <w:pStyle w:val="Piedepgina"/>
      <w:spacing w:before="120"/>
      <w:jc w:val="center"/>
      <w:rPr>
        <w:rFonts w:ascii="Calibri" w:hAnsi="Calibri"/>
      </w:rPr>
    </w:pPr>
    <w:r w:rsidRPr="00ED2292">
      <w:rPr>
        <w:rFonts w:ascii="Calibri" w:hAnsi="Calibri"/>
      </w:rPr>
      <w:t>Un desarrollo especializado de</w:t>
    </w:r>
    <w:r w:rsidR="00376CF9">
      <w:rPr>
        <w:rFonts w:ascii="Calibri" w:hAnsi="Calibri"/>
      </w:rPr>
      <w:t xml:space="preserve"> </w:t>
    </w:r>
    <w:r w:rsidRPr="00ED2292">
      <w:rPr>
        <w:rFonts w:ascii="Calibri" w:hAnsi="Calibri"/>
      </w:rPr>
      <w:t xml:space="preserve"> </w:t>
    </w:r>
    <w:r>
      <w:rPr>
        <w:rFonts w:ascii="Calibri" w:hAnsi="Calibri"/>
        <w:noProof/>
        <w:lang w:eastAsia="es-PE"/>
      </w:rPr>
      <w:drawing>
        <wp:inline distT="0" distB="0" distL="0" distR="0" wp14:anchorId="532A4C85" wp14:editId="63B654B9">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147DB" w14:textId="77777777" w:rsidR="00D91894" w:rsidRDefault="00D91894" w:rsidP="00ED3CB9">
      <w:r>
        <w:separator/>
      </w:r>
    </w:p>
  </w:footnote>
  <w:footnote w:type="continuationSeparator" w:id="0">
    <w:p w14:paraId="40A0061F" w14:textId="77777777" w:rsidR="00D91894" w:rsidRDefault="00D91894" w:rsidP="00ED3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190D5" w14:textId="3BC52AD6" w:rsidR="00ED3CB9" w:rsidRDefault="00ED3CB9" w:rsidP="00FD7BC7">
    <w:pPr>
      <w:pStyle w:val="Encabezado"/>
      <w:spacing w:after="240"/>
    </w:pPr>
    <w:r>
      <w:rPr>
        <w:noProof/>
        <w:lang w:eastAsia="es-PE"/>
      </w:rPr>
      <w:drawing>
        <wp:inline distT="0" distB="0" distL="0" distR="0" wp14:anchorId="3669718C" wp14:editId="26EBB681">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F57"/>
    <w:rsid w:val="0002405D"/>
    <w:rsid w:val="000526BE"/>
    <w:rsid w:val="00096CEC"/>
    <w:rsid w:val="00133291"/>
    <w:rsid w:val="002017D0"/>
    <w:rsid w:val="00376CF9"/>
    <w:rsid w:val="00580259"/>
    <w:rsid w:val="00615327"/>
    <w:rsid w:val="00693F57"/>
    <w:rsid w:val="007F0EA7"/>
    <w:rsid w:val="008066EB"/>
    <w:rsid w:val="008F2267"/>
    <w:rsid w:val="009B15B8"/>
    <w:rsid w:val="00AA3083"/>
    <w:rsid w:val="00BB3261"/>
    <w:rsid w:val="00C32D53"/>
    <w:rsid w:val="00D361DE"/>
    <w:rsid w:val="00D91894"/>
    <w:rsid w:val="00E77E35"/>
    <w:rsid w:val="00ED3CB9"/>
    <w:rsid w:val="00F22DD5"/>
    <w:rsid w:val="00FD7BC7"/>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69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D3CB9"/>
    <w:pPr>
      <w:tabs>
        <w:tab w:val="center" w:pos="4252"/>
        <w:tab w:val="right" w:pos="8504"/>
      </w:tabs>
    </w:pPr>
  </w:style>
  <w:style w:type="character" w:customStyle="1" w:styleId="EncabezadoCar">
    <w:name w:val="Encabezado Car"/>
    <w:basedOn w:val="Fuentedeprrafopredeter"/>
    <w:link w:val="Encabezado"/>
    <w:uiPriority w:val="99"/>
    <w:rsid w:val="00ED3CB9"/>
    <w:rPr>
      <w:rFonts w:ascii="Arial" w:hAnsi="Arial"/>
      <w:sz w:val="20"/>
    </w:rPr>
  </w:style>
  <w:style w:type="paragraph" w:styleId="Piedepgina">
    <w:name w:val="footer"/>
    <w:basedOn w:val="Normal"/>
    <w:link w:val="PiedepginaCar"/>
    <w:uiPriority w:val="99"/>
    <w:unhideWhenUsed/>
    <w:rsid w:val="00ED3CB9"/>
    <w:pPr>
      <w:tabs>
        <w:tab w:val="center" w:pos="4252"/>
        <w:tab w:val="right" w:pos="8504"/>
      </w:tabs>
    </w:pPr>
  </w:style>
  <w:style w:type="character" w:customStyle="1" w:styleId="PiedepginaCar">
    <w:name w:val="Pie de página Car"/>
    <w:basedOn w:val="Fuentedeprrafopredeter"/>
    <w:link w:val="Piedepgina"/>
    <w:uiPriority w:val="99"/>
    <w:rsid w:val="00ED3CB9"/>
    <w:rPr>
      <w:rFonts w:ascii="Arial" w:hAnsi="Arial"/>
      <w:sz w:val="20"/>
    </w:rPr>
  </w:style>
  <w:style w:type="paragraph" w:styleId="Textodeglobo">
    <w:name w:val="Balloon Text"/>
    <w:basedOn w:val="Normal"/>
    <w:link w:val="TextodegloboCar"/>
    <w:uiPriority w:val="99"/>
    <w:semiHidden/>
    <w:unhideWhenUsed/>
    <w:rsid w:val="00FD7BC7"/>
    <w:rPr>
      <w:rFonts w:ascii="Tahoma" w:hAnsi="Tahoma" w:cs="Tahoma"/>
      <w:sz w:val="16"/>
      <w:szCs w:val="16"/>
    </w:rPr>
  </w:style>
  <w:style w:type="character" w:customStyle="1" w:styleId="TextodegloboCar">
    <w:name w:val="Texto de globo Car"/>
    <w:basedOn w:val="Fuentedeprrafopredeter"/>
    <w:link w:val="Textodeglobo"/>
    <w:uiPriority w:val="99"/>
    <w:semiHidden/>
    <w:rsid w:val="00FD7B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69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D3CB9"/>
    <w:pPr>
      <w:tabs>
        <w:tab w:val="center" w:pos="4252"/>
        <w:tab w:val="right" w:pos="8504"/>
      </w:tabs>
    </w:pPr>
  </w:style>
  <w:style w:type="character" w:customStyle="1" w:styleId="EncabezadoCar">
    <w:name w:val="Encabezado Car"/>
    <w:basedOn w:val="Fuentedeprrafopredeter"/>
    <w:link w:val="Encabezado"/>
    <w:uiPriority w:val="99"/>
    <w:rsid w:val="00ED3CB9"/>
    <w:rPr>
      <w:rFonts w:ascii="Arial" w:hAnsi="Arial"/>
      <w:sz w:val="20"/>
    </w:rPr>
  </w:style>
  <w:style w:type="paragraph" w:styleId="Piedepgina">
    <w:name w:val="footer"/>
    <w:basedOn w:val="Normal"/>
    <w:link w:val="PiedepginaCar"/>
    <w:uiPriority w:val="99"/>
    <w:unhideWhenUsed/>
    <w:rsid w:val="00ED3CB9"/>
    <w:pPr>
      <w:tabs>
        <w:tab w:val="center" w:pos="4252"/>
        <w:tab w:val="right" w:pos="8504"/>
      </w:tabs>
    </w:pPr>
  </w:style>
  <w:style w:type="character" w:customStyle="1" w:styleId="PiedepginaCar">
    <w:name w:val="Pie de página Car"/>
    <w:basedOn w:val="Fuentedeprrafopredeter"/>
    <w:link w:val="Piedepgina"/>
    <w:uiPriority w:val="99"/>
    <w:rsid w:val="00ED3CB9"/>
    <w:rPr>
      <w:rFonts w:ascii="Arial" w:hAnsi="Arial"/>
      <w:sz w:val="20"/>
    </w:rPr>
  </w:style>
  <w:style w:type="paragraph" w:styleId="Textodeglobo">
    <w:name w:val="Balloon Text"/>
    <w:basedOn w:val="Normal"/>
    <w:link w:val="TextodegloboCar"/>
    <w:uiPriority w:val="99"/>
    <w:semiHidden/>
    <w:unhideWhenUsed/>
    <w:rsid w:val="00FD7BC7"/>
    <w:rPr>
      <w:rFonts w:ascii="Tahoma" w:hAnsi="Tahoma" w:cs="Tahoma"/>
      <w:sz w:val="16"/>
      <w:szCs w:val="16"/>
    </w:rPr>
  </w:style>
  <w:style w:type="character" w:customStyle="1" w:styleId="TextodegloboCar">
    <w:name w:val="Texto de globo Car"/>
    <w:basedOn w:val="Fuentedeprrafopredeter"/>
    <w:link w:val="Textodeglobo"/>
    <w:uiPriority w:val="99"/>
    <w:semiHidden/>
    <w:rsid w:val="00FD7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4546</Words>
  <Characters>25007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3</cp:revision>
  <dcterms:created xsi:type="dcterms:W3CDTF">2024-05-16T15:11:00Z</dcterms:created>
  <dcterms:modified xsi:type="dcterms:W3CDTF">2024-05-16T16:15:00Z</dcterms:modified>
</cp:coreProperties>
</file>