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77D" w:rsidRPr="006E677D" w:rsidRDefault="006E677D" w:rsidP="006E67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Arial" w:hAnsi="Arial" w:cs="Times New Roman"/>
          <w:b/>
          <w:sz w:val="24"/>
          <w:szCs w:val="24"/>
        </w:rPr>
      </w:pPr>
      <w:bookmarkStart w:id="0" w:name="_GoBack"/>
      <w:bookmarkEnd w:id="0"/>
      <w:r w:rsidRPr="006E677D">
        <w:rPr>
          <w:rFonts w:ascii="Arial" w:hAnsi="Arial" w:cs="Times New Roman"/>
          <w:b/>
          <w:sz w:val="24"/>
          <w:szCs w:val="24"/>
        </w:rPr>
        <w:t>Ordenanza que aprueba la promoción de agricultura urbana en el distrito de San Borja</w:t>
      </w:r>
    </w:p>
    <w:p w:rsidR="006E677D" w:rsidRPr="006E677D" w:rsidRDefault="006E677D" w:rsidP="006E67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Arial" w:hAnsi="Arial" w:cs="Times New Roman"/>
          <w:b/>
          <w:sz w:val="24"/>
          <w:szCs w:val="24"/>
        </w:rPr>
      </w:pPr>
      <w:r w:rsidRPr="006E677D">
        <w:rPr>
          <w:rFonts w:ascii="Arial" w:hAnsi="Arial" w:cs="Times New Roman"/>
          <w:b/>
          <w:sz w:val="24"/>
          <w:szCs w:val="24"/>
        </w:rPr>
        <w:t>Ordenanza N.° 715-MSB</w:t>
      </w:r>
    </w:p>
    <w:p w:rsidR="006E677D" w:rsidRPr="006E677D" w:rsidRDefault="006E677D" w:rsidP="006E67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Times New Roman"/>
          <w:sz w:val="24"/>
          <w:szCs w:val="24"/>
        </w:rPr>
      </w:pPr>
      <w:r w:rsidRPr="006E677D">
        <w:rPr>
          <w:rFonts w:ascii="Arial" w:hAnsi="Arial" w:cs="Times New Roman"/>
          <w:sz w:val="24"/>
          <w:szCs w:val="24"/>
        </w:rPr>
        <w:t>San Borja, 21 de marzo del 2024</w:t>
      </w:r>
    </w:p>
    <w:p w:rsidR="006E677D" w:rsidRPr="006E677D" w:rsidRDefault="006E677D" w:rsidP="006E67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Times New Roman"/>
          <w:sz w:val="24"/>
          <w:szCs w:val="24"/>
        </w:rPr>
      </w:pPr>
      <w:r w:rsidRPr="006E677D">
        <w:rPr>
          <w:rFonts w:ascii="Arial" w:hAnsi="Arial" w:cs="Times New Roman"/>
          <w:sz w:val="24"/>
          <w:szCs w:val="24"/>
        </w:rPr>
        <w:t xml:space="preserve">El </w:t>
      </w:r>
      <w:r w:rsidRPr="006E677D">
        <w:rPr>
          <w:rFonts w:ascii="Arial" w:hAnsi="Arial" w:cs="Times New Roman"/>
          <w:sz w:val="24"/>
          <w:szCs w:val="24"/>
        </w:rPr>
        <w:t>alcalde del distrito</w:t>
      </w:r>
      <w:r w:rsidRPr="006E677D">
        <w:rPr>
          <w:rFonts w:ascii="Arial" w:hAnsi="Arial" w:cs="Times New Roman"/>
          <w:sz w:val="24"/>
          <w:szCs w:val="24"/>
        </w:rPr>
        <w:t xml:space="preserve"> de San Borja</w:t>
      </w:r>
    </w:p>
    <w:p w:rsidR="006E677D" w:rsidRPr="006E677D" w:rsidRDefault="006E677D" w:rsidP="006E67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Times New Roman"/>
          <w:sz w:val="24"/>
          <w:szCs w:val="24"/>
        </w:rPr>
      </w:pPr>
      <w:r w:rsidRPr="006E677D">
        <w:rPr>
          <w:rFonts w:ascii="Arial" w:hAnsi="Arial" w:cs="Times New Roman"/>
          <w:sz w:val="24"/>
          <w:szCs w:val="24"/>
        </w:rPr>
        <w:t>Por cuanto:</w:t>
      </w:r>
    </w:p>
    <w:p w:rsidR="006E677D" w:rsidRPr="006E677D" w:rsidRDefault="006E677D" w:rsidP="006E67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Times New Roman"/>
          <w:sz w:val="24"/>
          <w:szCs w:val="24"/>
        </w:rPr>
      </w:pPr>
      <w:r w:rsidRPr="006E677D">
        <w:rPr>
          <w:rFonts w:ascii="Arial" w:hAnsi="Arial" w:cs="Times New Roman"/>
          <w:sz w:val="24"/>
          <w:szCs w:val="24"/>
        </w:rPr>
        <w:t xml:space="preserve">El Concejo Municipal del </w:t>
      </w:r>
      <w:r w:rsidRPr="006E677D">
        <w:rPr>
          <w:rFonts w:ascii="Arial" w:hAnsi="Arial" w:cs="Times New Roman"/>
          <w:sz w:val="24"/>
          <w:szCs w:val="24"/>
        </w:rPr>
        <w:t xml:space="preserve">distrito </w:t>
      </w:r>
      <w:r w:rsidRPr="006E677D">
        <w:rPr>
          <w:rFonts w:ascii="Arial" w:hAnsi="Arial" w:cs="Times New Roman"/>
          <w:sz w:val="24"/>
          <w:szCs w:val="24"/>
        </w:rPr>
        <w:t xml:space="preserve">de San Borja, en la VI-2024 </w:t>
      </w:r>
      <w:r w:rsidRPr="006E677D">
        <w:rPr>
          <w:rFonts w:ascii="Arial" w:hAnsi="Arial" w:cs="Times New Roman"/>
          <w:sz w:val="24"/>
          <w:szCs w:val="24"/>
        </w:rPr>
        <w:t xml:space="preserve">sesión ordinaria </w:t>
      </w:r>
      <w:r w:rsidRPr="006E677D">
        <w:rPr>
          <w:rFonts w:ascii="Arial" w:hAnsi="Arial" w:cs="Times New Roman"/>
          <w:sz w:val="24"/>
          <w:szCs w:val="24"/>
        </w:rPr>
        <w:t>de Concejo de la fecha;</w:t>
      </w:r>
    </w:p>
    <w:p w:rsidR="006E677D" w:rsidRPr="006E677D" w:rsidRDefault="006E677D" w:rsidP="006E67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Times New Roman"/>
          <w:sz w:val="24"/>
          <w:szCs w:val="24"/>
        </w:rPr>
      </w:pPr>
      <w:r w:rsidRPr="006E677D">
        <w:rPr>
          <w:rFonts w:ascii="Arial" w:hAnsi="Arial" w:cs="Times New Roman"/>
          <w:sz w:val="24"/>
          <w:szCs w:val="24"/>
        </w:rPr>
        <w:t xml:space="preserve">Que, estando en uso de las facultades establecidas en el numeral 8 del artículo 9°, en concordancia con el artículo 40 de la Ley N.° 27972, Ley Orgánica de Municipalidades, y de acuerdo a las opiniones de Comisión de Asuntos Legales, Comisión de Desarrollo Humano y Salud, Comisión de Desarrollo Urbano, Comisión de Servicios a la Ciudad y Medio Ambiente y Comisión de Participación Vecinal vertidas en los </w:t>
      </w:r>
      <w:r w:rsidRPr="006E677D">
        <w:rPr>
          <w:rFonts w:ascii="Arial" w:hAnsi="Arial" w:cs="Times New Roman"/>
          <w:sz w:val="24"/>
          <w:szCs w:val="24"/>
        </w:rPr>
        <w:t xml:space="preserve">dictámenes </w:t>
      </w:r>
      <w:r w:rsidRPr="006E677D">
        <w:rPr>
          <w:rFonts w:ascii="Arial" w:hAnsi="Arial" w:cs="Times New Roman"/>
          <w:sz w:val="24"/>
          <w:szCs w:val="24"/>
        </w:rPr>
        <w:t>N.° 011-2024-MSB-CAL, N.° 009-2024-MSB-CDHS, N.° 004-2024-MSB-CDU, N.° 003-2024-MSB-CSCMA y N.° 006-2024-MSB-CPV, respectivamente, y del Informe N.° D000015-2024-MSB-GM-GGA de la Gerencia de Gestión Ambiental, se propone ante el pleno del concejo el p</w:t>
      </w:r>
      <w:r w:rsidRPr="006E677D">
        <w:rPr>
          <w:rFonts w:ascii="Arial" w:hAnsi="Arial" w:cs="Times New Roman"/>
          <w:sz w:val="24"/>
          <w:szCs w:val="24"/>
        </w:rPr>
        <w:t xml:space="preserve">royecto de ordenanza que aprueba la promoción de agricultura </w:t>
      </w:r>
      <w:r w:rsidRPr="006E677D">
        <w:rPr>
          <w:rFonts w:ascii="Arial" w:hAnsi="Arial" w:cs="Times New Roman"/>
          <w:sz w:val="24"/>
          <w:szCs w:val="24"/>
        </w:rPr>
        <w:t xml:space="preserve">urbana en el </w:t>
      </w:r>
      <w:r w:rsidRPr="006E677D">
        <w:rPr>
          <w:rFonts w:ascii="Arial" w:hAnsi="Arial" w:cs="Times New Roman"/>
          <w:sz w:val="24"/>
          <w:szCs w:val="24"/>
        </w:rPr>
        <w:t xml:space="preserve">distrito </w:t>
      </w:r>
      <w:r w:rsidRPr="006E677D">
        <w:rPr>
          <w:rFonts w:ascii="Arial" w:hAnsi="Arial" w:cs="Times New Roman"/>
          <w:sz w:val="24"/>
          <w:szCs w:val="24"/>
        </w:rPr>
        <w:t>de San Borja; el Concejo Distrital de San Borja, por Unanimidad y con dispensa del trámite de aprobación del acta, aprobó la siguiente:</w:t>
      </w:r>
    </w:p>
    <w:p w:rsidR="006E677D" w:rsidRPr="006E677D" w:rsidRDefault="006E677D" w:rsidP="006E67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Arial" w:hAnsi="Arial" w:cs="Times New Roman"/>
          <w:b/>
          <w:sz w:val="24"/>
          <w:szCs w:val="24"/>
        </w:rPr>
      </w:pPr>
      <w:r w:rsidRPr="006E677D">
        <w:rPr>
          <w:rFonts w:ascii="Arial" w:hAnsi="Arial" w:cs="Times New Roman"/>
          <w:b/>
          <w:sz w:val="24"/>
          <w:szCs w:val="24"/>
        </w:rPr>
        <w:t>Ordenanza que aprueba la promoción de agricultura urbana en el distrito de San Borja</w:t>
      </w:r>
    </w:p>
    <w:p w:rsidR="006E677D" w:rsidRPr="006E677D" w:rsidRDefault="006E677D" w:rsidP="006E67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Times New Roman"/>
          <w:sz w:val="24"/>
          <w:szCs w:val="24"/>
        </w:rPr>
      </w:pPr>
      <w:r w:rsidRPr="006E677D">
        <w:rPr>
          <w:rFonts w:ascii="Arial" w:hAnsi="Arial" w:cs="Times New Roman"/>
          <w:sz w:val="24"/>
          <w:szCs w:val="24"/>
        </w:rPr>
        <w:t xml:space="preserve">Artículo 1°.- </w:t>
      </w:r>
      <w:r w:rsidRPr="006E677D">
        <w:rPr>
          <w:rFonts w:ascii="Arial" w:hAnsi="Arial" w:cs="Times New Roman"/>
          <w:b/>
          <w:sz w:val="24"/>
          <w:szCs w:val="24"/>
        </w:rPr>
        <w:t>Objeto.</w:t>
      </w:r>
      <w:r w:rsidRPr="006E677D">
        <w:rPr>
          <w:rFonts w:ascii="Arial" w:hAnsi="Arial" w:cs="Times New Roman"/>
          <w:sz w:val="24"/>
          <w:szCs w:val="24"/>
        </w:rPr>
        <w:t xml:space="preserve"> Aprobar la promoción de la agricultura urbana a través de los biohuertos urbanos como estrategia de gestión ambiental e inclusión social en el distrito de San Borja.</w:t>
      </w:r>
    </w:p>
    <w:p w:rsidR="006E677D" w:rsidRPr="006E677D" w:rsidRDefault="006E677D" w:rsidP="006E67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Times New Roman"/>
          <w:sz w:val="24"/>
          <w:szCs w:val="24"/>
        </w:rPr>
      </w:pPr>
      <w:r w:rsidRPr="006E677D">
        <w:rPr>
          <w:rFonts w:ascii="Arial" w:hAnsi="Arial" w:cs="Times New Roman"/>
          <w:sz w:val="24"/>
          <w:szCs w:val="24"/>
        </w:rPr>
        <w:t xml:space="preserve">Artículo 2°.- </w:t>
      </w:r>
      <w:r w:rsidRPr="006E677D">
        <w:rPr>
          <w:rFonts w:ascii="Arial" w:hAnsi="Arial" w:cs="Times New Roman"/>
          <w:b/>
          <w:sz w:val="24"/>
          <w:szCs w:val="24"/>
        </w:rPr>
        <w:t>Finalidad.</w:t>
      </w:r>
      <w:r w:rsidRPr="006E677D">
        <w:rPr>
          <w:rFonts w:ascii="Arial" w:hAnsi="Arial" w:cs="Times New Roman"/>
          <w:sz w:val="24"/>
          <w:szCs w:val="24"/>
        </w:rPr>
        <w:t xml:space="preserve"> Promover los biohuertos como parte de la estrategia de mitigación con el cambio climático en las instituciones educativas públicas y privadas, vecinos y visitantes del distrito, así como estrategia para consolidar las interrelaciones, dependencias respecto al medio natural y sus elementos: suelo, agua, plantas y otros, adquirir conciencia y valoración ambiental, reforzar los buenos hábitos alimenticios y el consumo de alimentos frescos, saludables, valores respecto al ambiente y el cuidado de la naturaleza y el equilibrio ecosistémico.</w:t>
      </w:r>
    </w:p>
    <w:p w:rsidR="006E677D" w:rsidRPr="006E677D" w:rsidRDefault="006E677D" w:rsidP="006E67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Times New Roman"/>
          <w:sz w:val="24"/>
          <w:szCs w:val="24"/>
        </w:rPr>
      </w:pPr>
      <w:r w:rsidRPr="006E677D">
        <w:rPr>
          <w:rFonts w:ascii="Arial" w:hAnsi="Arial" w:cs="Times New Roman"/>
          <w:sz w:val="24"/>
          <w:szCs w:val="24"/>
        </w:rPr>
        <w:t xml:space="preserve">Artículo 3°.- </w:t>
      </w:r>
      <w:r w:rsidRPr="006E677D">
        <w:rPr>
          <w:rFonts w:ascii="Arial" w:hAnsi="Arial" w:cs="Times New Roman"/>
          <w:b/>
          <w:sz w:val="24"/>
          <w:szCs w:val="24"/>
        </w:rPr>
        <w:t>Funcionamiento de biohuertos en espacios públicos.</w:t>
      </w:r>
      <w:r w:rsidRPr="006E677D">
        <w:rPr>
          <w:rFonts w:ascii="Arial" w:hAnsi="Arial" w:cs="Times New Roman"/>
          <w:sz w:val="24"/>
          <w:szCs w:val="24"/>
        </w:rPr>
        <w:t xml:space="preserve"> Autorizar el funcionamiento de biohuertos urbanos en los parques públicos, pasajes, triángulos (islas), separadores centrales y laterales con más de 5 metros (sin contemplar los bordes de 0</w:t>
      </w:r>
      <w:r>
        <w:rPr>
          <w:rFonts w:ascii="Arial" w:hAnsi="Arial" w:cs="Times New Roman"/>
          <w:sz w:val="24"/>
          <w:szCs w:val="24"/>
        </w:rPr>
        <w:t>,</w:t>
      </w:r>
      <w:r w:rsidRPr="006E677D">
        <w:rPr>
          <w:rFonts w:ascii="Arial" w:hAnsi="Arial" w:cs="Times New Roman"/>
          <w:sz w:val="24"/>
          <w:szCs w:val="24"/>
        </w:rPr>
        <w:t xml:space="preserve">60 metros próximo a la calzada para el cerco perimétrico), alamedas y avenidas dentro del </w:t>
      </w:r>
      <w:r w:rsidRPr="006E677D">
        <w:rPr>
          <w:rFonts w:ascii="Arial" w:hAnsi="Arial" w:cs="Times New Roman"/>
          <w:sz w:val="24"/>
          <w:szCs w:val="24"/>
        </w:rPr>
        <w:t xml:space="preserve">distrito </w:t>
      </w:r>
      <w:r w:rsidRPr="006E677D">
        <w:rPr>
          <w:rFonts w:ascii="Arial" w:hAnsi="Arial" w:cs="Times New Roman"/>
          <w:sz w:val="24"/>
          <w:szCs w:val="24"/>
        </w:rPr>
        <w:t>de San Borja, teniendo en cuenta la Resolución Ministerial N.° 214-2011-MEM</w:t>
      </w:r>
      <w:r>
        <w:rPr>
          <w:rFonts w:ascii="Arial" w:hAnsi="Arial" w:cs="Times New Roman"/>
          <w:sz w:val="24"/>
          <w:szCs w:val="24"/>
        </w:rPr>
        <w:t>-</w:t>
      </w:r>
      <w:r w:rsidRPr="006E677D">
        <w:rPr>
          <w:rFonts w:ascii="Arial" w:hAnsi="Arial" w:cs="Times New Roman"/>
          <w:sz w:val="24"/>
          <w:szCs w:val="24"/>
        </w:rPr>
        <w:t>DM, consensuado con la población mediante la participación de la Oficina General de Participación Vecinal o quien haga sus veces y siempre que no se desnaturalice u obstaculice el normal funcionamiento del uso público o de la prestación del servicio público.</w:t>
      </w:r>
    </w:p>
    <w:p w:rsidR="006E677D" w:rsidRPr="006E677D" w:rsidRDefault="006E677D" w:rsidP="006E67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Times New Roman"/>
          <w:sz w:val="24"/>
          <w:szCs w:val="24"/>
        </w:rPr>
      </w:pPr>
      <w:r w:rsidRPr="006E677D">
        <w:rPr>
          <w:rFonts w:ascii="Arial" w:hAnsi="Arial" w:cs="Times New Roman"/>
          <w:sz w:val="24"/>
          <w:szCs w:val="24"/>
        </w:rPr>
        <w:lastRenderedPageBreak/>
        <w:t xml:space="preserve">Artículo 4°.- </w:t>
      </w:r>
      <w:r w:rsidRPr="006E677D">
        <w:rPr>
          <w:rFonts w:ascii="Arial" w:hAnsi="Arial" w:cs="Times New Roman"/>
          <w:b/>
          <w:sz w:val="24"/>
          <w:szCs w:val="24"/>
        </w:rPr>
        <w:t>Promoción de biohuertos en espacios privados.</w:t>
      </w:r>
      <w:r w:rsidRPr="006E677D">
        <w:rPr>
          <w:rFonts w:ascii="Arial" w:hAnsi="Arial" w:cs="Times New Roman"/>
          <w:sz w:val="24"/>
          <w:szCs w:val="24"/>
        </w:rPr>
        <w:t xml:space="preserve"> Promover la implementación de biohuertos urbanos como estrategia de mitigación del cambio climático y contaminación ambiental, previo acuerdo con los propietarios, en los siguientes:</w:t>
      </w:r>
    </w:p>
    <w:p w:rsidR="006E677D" w:rsidRPr="006E677D" w:rsidRDefault="006E677D" w:rsidP="006E67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Times New Roman"/>
          <w:sz w:val="24"/>
          <w:szCs w:val="24"/>
        </w:rPr>
      </w:pPr>
      <w:r w:rsidRPr="006E677D">
        <w:rPr>
          <w:rFonts w:ascii="Arial" w:hAnsi="Arial" w:cs="Times New Roman"/>
          <w:sz w:val="24"/>
          <w:szCs w:val="24"/>
        </w:rPr>
        <w:t>a) Techos de viviendas.</w:t>
      </w:r>
    </w:p>
    <w:p w:rsidR="006E677D" w:rsidRPr="006E677D" w:rsidRDefault="006E677D" w:rsidP="006E67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Times New Roman"/>
          <w:sz w:val="24"/>
          <w:szCs w:val="24"/>
        </w:rPr>
      </w:pPr>
      <w:r w:rsidRPr="006E677D">
        <w:rPr>
          <w:rFonts w:ascii="Arial" w:hAnsi="Arial" w:cs="Times New Roman"/>
          <w:sz w:val="24"/>
          <w:szCs w:val="24"/>
        </w:rPr>
        <w:t>b) Patios traseros.</w:t>
      </w:r>
    </w:p>
    <w:p w:rsidR="006E677D" w:rsidRPr="006E677D" w:rsidRDefault="006E677D" w:rsidP="006E67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Times New Roman"/>
          <w:sz w:val="24"/>
          <w:szCs w:val="24"/>
        </w:rPr>
      </w:pPr>
      <w:r w:rsidRPr="006E677D">
        <w:rPr>
          <w:rFonts w:ascii="Arial" w:hAnsi="Arial" w:cs="Times New Roman"/>
          <w:sz w:val="24"/>
          <w:szCs w:val="24"/>
        </w:rPr>
        <w:t>c) Terrazas.</w:t>
      </w:r>
    </w:p>
    <w:p w:rsidR="006E677D" w:rsidRPr="006E677D" w:rsidRDefault="006E677D" w:rsidP="006E67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Times New Roman"/>
          <w:sz w:val="24"/>
          <w:szCs w:val="24"/>
        </w:rPr>
      </w:pPr>
      <w:r w:rsidRPr="006E677D">
        <w:rPr>
          <w:rFonts w:ascii="Arial" w:hAnsi="Arial" w:cs="Times New Roman"/>
          <w:sz w:val="24"/>
          <w:szCs w:val="24"/>
        </w:rPr>
        <w:t>d) Instituciones públicas</w:t>
      </w:r>
    </w:p>
    <w:p w:rsidR="006E677D" w:rsidRPr="006E677D" w:rsidRDefault="006E677D" w:rsidP="006E67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Times New Roman"/>
          <w:sz w:val="24"/>
          <w:szCs w:val="24"/>
        </w:rPr>
      </w:pPr>
      <w:r w:rsidRPr="006E677D">
        <w:rPr>
          <w:rFonts w:ascii="Arial" w:hAnsi="Arial" w:cs="Times New Roman"/>
          <w:sz w:val="24"/>
          <w:szCs w:val="24"/>
        </w:rPr>
        <w:t>e) Instituciones privadas</w:t>
      </w:r>
    </w:p>
    <w:p w:rsidR="006E677D" w:rsidRPr="006E677D" w:rsidRDefault="006E677D" w:rsidP="006E67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Times New Roman"/>
          <w:sz w:val="24"/>
          <w:szCs w:val="24"/>
        </w:rPr>
      </w:pPr>
      <w:r w:rsidRPr="006E677D">
        <w:rPr>
          <w:rFonts w:ascii="Arial" w:hAnsi="Arial" w:cs="Times New Roman"/>
          <w:sz w:val="24"/>
          <w:szCs w:val="24"/>
        </w:rPr>
        <w:t>f) Viviendas</w:t>
      </w:r>
    </w:p>
    <w:p w:rsidR="006E677D" w:rsidRPr="006E677D" w:rsidRDefault="006E677D" w:rsidP="006E67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Times New Roman"/>
          <w:sz w:val="24"/>
          <w:szCs w:val="24"/>
        </w:rPr>
      </w:pPr>
      <w:r w:rsidRPr="006E677D">
        <w:rPr>
          <w:rFonts w:ascii="Arial" w:hAnsi="Arial" w:cs="Times New Roman"/>
          <w:sz w:val="24"/>
          <w:szCs w:val="24"/>
        </w:rPr>
        <w:t xml:space="preserve">Artículo 5°.- </w:t>
      </w:r>
      <w:r w:rsidRPr="006E677D">
        <w:rPr>
          <w:rFonts w:ascii="Arial" w:hAnsi="Arial" w:cs="Times New Roman"/>
          <w:b/>
          <w:sz w:val="24"/>
          <w:szCs w:val="24"/>
        </w:rPr>
        <w:t>Suscripción de convenios.</w:t>
      </w:r>
      <w:r w:rsidRPr="006E677D">
        <w:rPr>
          <w:rFonts w:ascii="Arial" w:hAnsi="Arial" w:cs="Times New Roman"/>
          <w:sz w:val="24"/>
          <w:szCs w:val="24"/>
        </w:rPr>
        <w:t xml:space="preserve"> Promover a través de la Gerencia de Gestión ambiental o quien haga sus veces, la celebración de convenios de cooperación con universidades e instituciones especializadas, públicas o privadas, nacionales o extranjeras para las tareas de educación, sensibilización y asistencia a la población usuaria.</w:t>
      </w:r>
    </w:p>
    <w:p w:rsidR="006E677D" w:rsidRPr="006E677D" w:rsidRDefault="006E677D" w:rsidP="006E67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Arial" w:hAnsi="Arial" w:cs="Times New Roman"/>
          <w:b/>
          <w:sz w:val="24"/>
          <w:szCs w:val="24"/>
        </w:rPr>
      </w:pPr>
      <w:r w:rsidRPr="006E677D">
        <w:rPr>
          <w:rFonts w:ascii="Arial" w:hAnsi="Arial" w:cs="Times New Roman"/>
          <w:b/>
          <w:sz w:val="24"/>
          <w:szCs w:val="24"/>
        </w:rPr>
        <w:t>Disposiciones Complementarias Finales</w:t>
      </w:r>
    </w:p>
    <w:p w:rsidR="006E677D" w:rsidRPr="006E677D" w:rsidRDefault="006E677D" w:rsidP="006E67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Times New Roman"/>
          <w:sz w:val="24"/>
          <w:szCs w:val="24"/>
        </w:rPr>
      </w:pPr>
      <w:r w:rsidRPr="006E677D">
        <w:rPr>
          <w:rFonts w:ascii="Arial" w:hAnsi="Arial" w:cs="Times New Roman"/>
          <w:sz w:val="24"/>
          <w:szCs w:val="24"/>
        </w:rPr>
        <w:t xml:space="preserve">Primera.- </w:t>
      </w:r>
      <w:r w:rsidRPr="006E677D">
        <w:rPr>
          <w:rFonts w:ascii="Arial" w:hAnsi="Arial" w:cs="Times New Roman"/>
          <w:b/>
          <w:sz w:val="24"/>
          <w:szCs w:val="24"/>
        </w:rPr>
        <w:t>Reglamentación.</w:t>
      </w:r>
      <w:r w:rsidRPr="006E677D">
        <w:rPr>
          <w:rFonts w:ascii="Arial" w:hAnsi="Arial" w:cs="Times New Roman"/>
          <w:sz w:val="24"/>
          <w:szCs w:val="24"/>
        </w:rPr>
        <w:t xml:space="preserve"> Fa</w:t>
      </w:r>
      <w:r w:rsidRPr="006E677D">
        <w:rPr>
          <w:rFonts w:ascii="Arial" w:hAnsi="Arial" w:cs="Times New Roman"/>
          <w:sz w:val="24"/>
          <w:szCs w:val="24"/>
        </w:rPr>
        <w:t>cultar al señor alcalde para que, mediante decreto de alcaldía, dicte las normas reglamentarias necesarias para la adecuada aplicación de la presente ordenanza.</w:t>
      </w:r>
    </w:p>
    <w:p w:rsidR="006E677D" w:rsidRPr="006E677D" w:rsidRDefault="006E677D" w:rsidP="006E67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Times New Roman"/>
          <w:sz w:val="24"/>
          <w:szCs w:val="24"/>
        </w:rPr>
      </w:pPr>
      <w:r w:rsidRPr="006E677D">
        <w:rPr>
          <w:rFonts w:ascii="Arial" w:hAnsi="Arial" w:cs="Times New Roman"/>
          <w:sz w:val="24"/>
          <w:szCs w:val="24"/>
        </w:rPr>
        <w:t xml:space="preserve">Segunda.- </w:t>
      </w:r>
      <w:r w:rsidRPr="006E677D">
        <w:rPr>
          <w:rFonts w:ascii="Arial" w:hAnsi="Arial" w:cs="Times New Roman"/>
          <w:b/>
          <w:sz w:val="24"/>
          <w:szCs w:val="24"/>
        </w:rPr>
        <w:t>Publicación.</w:t>
      </w:r>
      <w:r w:rsidRPr="006E677D">
        <w:rPr>
          <w:rFonts w:ascii="Arial" w:hAnsi="Arial" w:cs="Times New Roman"/>
          <w:sz w:val="24"/>
          <w:szCs w:val="24"/>
        </w:rPr>
        <w:t xml:space="preserve"> Encargar a la Oficina General de la Secretaría del Concejo Municipal la publicación en el Diario Oficial El Peruano y a la Oficina General de Tecnología de la Información su publicación en el portal institucional y en el portal del Estado </w:t>
      </w:r>
      <w:r w:rsidRPr="006E677D">
        <w:rPr>
          <w:rFonts w:ascii="Arial" w:hAnsi="Arial" w:cs="Times New Roman"/>
          <w:sz w:val="24"/>
          <w:szCs w:val="24"/>
        </w:rPr>
        <w:t>peruano</w:t>
      </w:r>
      <w:r w:rsidRPr="006E677D">
        <w:rPr>
          <w:rFonts w:ascii="Arial" w:hAnsi="Arial" w:cs="Times New Roman"/>
          <w:sz w:val="24"/>
          <w:szCs w:val="24"/>
        </w:rPr>
        <w:t>.</w:t>
      </w:r>
    </w:p>
    <w:p w:rsidR="006E677D" w:rsidRPr="006E677D" w:rsidRDefault="006E677D" w:rsidP="006E67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Times New Roman"/>
          <w:sz w:val="24"/>
          <w:szCs w:val="24"/>
        </w:rPr>
      </w:pPr>
      <w:r w:rsidRPr="006E677D">
        <w:rPr>
          <w:rFonts w:ascii="Arial" w:hAnsi="Arial" w:cs="Times New Roman"/>
          <w:sz w:val="24"/>
          <w:szCs w:val="24"/>
        </w:rPr>
        <w:t>Regístrese, comuníquese, publíquese y cúmplase.</w:t>
      </w:r>
    </w:p>
    <w:p w:rsidR="006E677D" w:rsidRPr="006E677D" w:rsidRDefault="006E677D" w:rsidP="006E67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Times New Roman"/>
          <w:sz w:val="24"/>
          <w:szCs w:val="24"/>
        </w:rPr>
      </w:pPr>
      <w:r w:rsidRPr="006E677D">
        <w:rPr>
          <w:rFonts w:ascii="Arial" w:hAnsi="Arial" w:cs="Times New Roman"/>
          <w:sz w:val="24"/>
          <w:szCs w:val="24"/>
        </w:rPr>
        <w:t>Marco Antonio Álvarez Vargas</w:t>
      </w:r>
    </w:p>
    <w:p w:rsidR="00830DF5" w:rsidRPr="00830DF5" w:rsidRDefault="006E677D" w:rsidP="006E67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Times New Roman"/>
          <w:sz w:val="24"/>
          <w:szCs w:val="24"/>
        </w:rPr>
      </w:pPr>
      <w:r w:rsidRPr="006E677D">
        <w:rPr>
          <w:rFonts w:ascii="Arial" w:hAnsi="Arial" w:cs="Times New Roman"/>
          <w:sz w:val="24"/>
          <w:szCs w:val="24"/>
        </w:rPr>
        <w:t>Alcalde</w:t>
      </w:r>
    </w:p>
    <w:p w:rsidR="00E97C89" w:rsidRPr="00E97C89" w:rsidRDefault="005D1D53" w:rsidP="00E97C89">
      <w:pPr>
        <w:jc w:val="center"/>
        <w:rPr>
          <w:rFonts w:ascii="Arial" w:hAnsi="Arial" w:cs="Arial"/>
          <w:sz w:val="20"/>
          <w:szCs w:val="20"/>
        </w:rPr>
      </w:pPr>
      <w:r w:rsidRPr="00E97C89">
        <w:rPr>
          <w:rFonts w:ascii="Arial" w:hAnsi="Arial" w:cs="Arial"/>
          <w:sz w:val="20"/>
          <w:szCs w:val="20"/>
        </w:rPr>
        <w:t>Documento</w:t>
      </w:r>
      <w:r w:rsidR="00C35AA6" w:rsidRPr="00E97C89">
        <w:rPr>
          <w:rFonts w:ascii="Arial" w:hAnsi="Arial" w:cs="Arial"/>
          <w:sz w:val="20"/>
          <w:szCs w:val="20"/>
        </w:rPr>
        <w:t xml:space="preserve"> </w:t>
      </w:r>
      <w:r w:rsidRPr="00E97C89">
        <w:rPr>
          <w:rFonts w:ascii="Arial" w:hAnsi="Arial" w:cs="Arial"/>
          <w:sz w:val="20"/>
          <w:szCs w:val="20"/>
        </w:rPr>
        <w:t>publicado</w:t>
      </w:r>
      <w:r w:rsidR="00C35AA6" w:rsidRPr="00E97C89">
        <w:rPr>
          <w:rFonts w:ascii="Arial" w:hAnsi="Arial" w:cs="Arial"/>
          <w:sz w:val="20"/>
          <w:szCs w:val="20"/>
        </w:rPr>
        <w:t xml:space="preserve"> </w:t>
      </w:r>
      <w:r w:rsidRPr="00E97C89">
        <w:rPr>
          <w:rFonts w:ascii="Arial" w:hAnsi="Arial" w:cs="Arial"/>
          <w:sz w:val="20"/>
          <w:szCs w:val="20"/>
        </w:rPr>
        <w:t>en</w:t>
      </w:r>
      <w:r w:rsidR="00C35AA6" w:rsidRPr="00E97C89">
        <w:rPr>
          <w:rFonts w:ascii="Arial" w:hAnsi="Arial" w:cs="Arial"/>
          <w:sz w:val="20"/>
          <w:szCs w:val="20"/>
        </w:rPr>
        <w:t xml:space="preserve"> </w:t>
      </w:r>
      <w:r w:rsidR="00830DF5">
        <w:rPr>
          <w:rFonts w:ascii="Arial" w:hAnsi="Arial" w:cs="Arial"/>
          <w:sz w:val="20"/>
          <w:szCs w:val="20"/>
        </w:rPr>
        <w:t>el Diario Oficial "El Peruano"</w:t>
      </w:r>
      <w:r w:rsidR="000F5E6D">
        <w:rPr>
          <w:rFonts w:ascii="Arial" w:hAnsi="Arial" w:cs="Arial"/>
          <w:sz w:val="20"/>
          <w:szCs w:val="20"/>
        </w:rPr>
        <w:t xml:space="preserve"> el </w:t>
      </w:r>
      <w:r w:rsidR="006E677D">
        <w:rPr>
          <w:rFonts w:ascii="Arial" w:hAnsi="Arial" w:cs="Arial"/>
          <w:sz w:val="20"/>
          <w:szCs w:val="20"/>
        </w:rPr>
        <w:t>5</w:t>
      </w:r>
      <w:r w:rsidR="00830DF5">
        <w:rPr>
          <w:rFonts w:ascii="Arial" w:hAnsi="Arial" w:cs="Arial"/>
          <w:sz w:val="20"/>
          <w:szCs w:val="20"/>
        </w:rPr>
        <w:t xml:space="preserve"> de abril del 2024</w:t>
      </w:r>
      <w:r w:rsidRPr="00E97C89">
        <w:rPr>
          <w:rFonts w:ascii="Arial" w:hAnsi="Arial" w:cs="Arial"/>
          <w:sz w:val="20"/>
          <w:szCs w:val="20"/>
        </w:rPr>
        <w:t>.</w:t>
      </w:r>
    </w:p>
    <w:sectPr w:rsidR="00E97C89" w:rsidRPr="00E97C8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CB2" w:rsidRDefault="00727CB2" w:rsidP="005D1D53">
      <w:pPr>
        <w:spacing w:before="0"/>
      </w:pPr>
      <w:r>
        <w:separator/>
      </w:r>
    </w:p>
  </w:endnote>
  <w:endnote w:type="continuationSeparator" w:id="0">
    <w:p w:rsidR="00727CB2" w:rsidRDefault="00727CB2" w:rsidP="005D1D5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12E" w:rsidRPr="005D1D53" w:rsidRDefault="008F712E" w:rsidP="005D1D53">
    <w:pPr>
      <w:pStyle w:val="Piedepgina"/>
      <w:tabs>
        <w:tab w:val="clear" w:pos="4252"/>
        <w:tab w:val="left" w:pos="2977"/>
      </w:tabs>
      <w:jc w:val="center"/>
      <w:rPr>
        <w:sz w:val="20"/>
        <w:szCs w:val="20"/>
      </w:rPr>
    </w:pPr>
    <w:r w:rsidRPr="005D1D53">
      <w:rPr>
        <w:rFonts w:ascii="Calibri" w:hAnsi="Calibri"/>
        <w:sz w:val="20"/>
        <w:szCs w:val="20"/>
      </w:rPr>
      <w:t>Un</w:t>
    </w:r>
    <w:r>
      <w:rPr>
        <w:rFonts w:ascii="Calibri" w:hAnsi="Calibri"/>
        <w:sz w:val="20"/>
        <w:szCs w:val="20"/>
      </w:rPr>
      <w:t xml:space="preserve"> </w:t>
    </w:r>
    <w:r w:rsidRPr="005D1D53">
      <w:rPr>
        <w:rFonts w:ascii="Calibri" w:hAnsi="Calibri"/>
        <w:sz w:val="20"/>
        <w:szCs w:val="20"/>
      </w:rPr>
      <w:t>desarrollo</w:t>
    </w:r>
    <w:r>
      <w:rPr>
        <w:rFonts w:ascii="Calibri" w:hAnsi="Calibri"/>
        <w:sz w:val="20"/>
        <w:szCs w:val="20"/>
      </w:rPr>
      <w:t xml:space="preserve"> </w:t>
    </w:r>
    <w:r w:rsidRPr="005D1D53">
      <w:rPr>
        <w:rFonts w:ascii="Calibri" w:hAnsi="Calibri"/>
        <w:sz w:val="20"/>
        <w:szCs w:val="20"/>
      </w:rPr>
      <w:t>especializado</w:t>
    </w:r>
    <w:r>
      <w:rPr>
        <w:rFonts w:ascii="Calibri" w:hAnsi="Calibri"/>
        <w:sz w:val="20"/>
        <w:szCs w:val="20"/>
      </w:rPr>
      <w:t xml:space="preserve"> </w:t>
    </w:r>
    <w:r w:rsidRPr="005D1D53">
      <w:rPr>
        <w:rFonts w:ascii="Calibri" w:hAnsi="Calibri"/>
        <w:sz w:val="20"/>
        <w:szCs w:val="20"/>
      </w:rPr>
      <w:t>de</w:t>
    </w:r>
    <w:r w:rsidRPr="005D1D53">
      <w:rPr>
        <w:rFonts w:ascii="Calibri" w:hAnsi="Calibri"/>
        <w:sz w:val="20"/>
        <w:szCs w:val="20"/>
      </w:rPr>
      <w:tab/>
    </w:r>
    <w:r w:rsidRPr="005D1D53">
      <w:rPr>
        <w:rFonts w:ascii="Calibri" w:hAnsi="Calibri"/>
        <w:noProof/>
        <w:sz w:val="20"/>
        <w:szCs w:val="20"/>
        <w:lang w:eastAsia="es-PE"/>
      </w:rPr>
      <w:drawing>
        <wp:inline distT="0" distB="0" distL="0" distR="0" wp14:anchorId="401692ED" wp14:editId="3D0F5907">
          <wp:extent cx="1278255" cy="3048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825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CB2" w:rsidRDefault="00727CB2" w:rsidP="005D1D53">
      <w:pPr>
        <w:spacing w:before="0"/>
      </w:pPr>
      <w:r>
        <w:separator/>
      </w:r>
    </w:p>
  </w:footnote>
  <w:footnote w:type="continuationSeparator" w:id="0">
    <w:p w:rsidR="00727CB2" w:rsidRDefault="00727CB2" w:rsidP="005D1D5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12E" w:rsidRPr="005D1D53" w:rsidRDefault="008F712E" w:rsidP="005D1D53">
    <w:pPr>
      <w:pStyle w:val="Encabezado"/>
      <w:spacing w:after="240"/>
      <w:rPr>
        <w:sz w:val="20"/>
        <w:szCs w:val="20"/>
      </w:rPr>
    </w:pPr>
    <w:r w:rsidRPr="005D1D53">
      <w:rPr>
        <w:noProof/>
        <w:sz w:val="20"/>
        <w:szCs w:val="20"/>
        <w:lang w:eastAsia="es-PE"/>
      </w:rPr>
      <w:drawing>
        <wp:inline distT="0" distB="0" distL="0" distR="0" wp14:anchorId="79232292" wp14:editId="53F2340C">
          <wp:extent cx="1506855" cy="5334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685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C53853D"/>
    <w:multiLevelType w:val="hybridMultilevel"/>
    <w:tmpl w:val="21A1138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970B707"/>
    <w:multiLevelType w:val="hybridMultilevel"/>
    <w:tmpl w:val="7EB4DB59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E290B523"/>
    <w:multiLevelType w:val="hybridMultilevel"/>
    <w:tmpl w:val="FEF52B7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D53"/>
    <w:rsid w:val="00036FAA"/>
    <w:rsid w:val="000B6E70"/>
    <w:rsid w:val="000F5E6D"/>
    <w:rsid w:val="00112725"/>
    <w:rsid w:val="00121C0E"/>
    <w:rsid w:val="00191F7F"/>
    <w:rsid w:val="001A10CA"/>
    <w:rsid w:val="001B6CC4"/>
    <w:rsid w:val="001D74B5"/>
    <w:rsid w:val="00206370"/>
    <w:rsid w:val="00207B9C"/>
    <w:rsid w:val="00271798"/>
    <w:rsid w:val="00283E8C"/>
    <w:rsid w:val="002A7CE3"/>
    <w:rsid w:val="002C2A55"/>
    <w:rsid w:val="002D5370"/>
    <w:rsid w:val="002E4F75"/>
    <w:rsid w:val="00391532"/>
    <w:rsid w:val="003A0554"/>
    <w:rsid w:val="0044297A"/>
    <w:rsid w:val="00530652"/>
    <w:rsid w:val="00531925"/>
    <w:rsid w:val="005457FB"/>
    <w:rsid w:val="005B075A"/>
    <w:rsid w:val="005D1D53"/>
    <w:rsid w:val="0060307F"/>
    <w:rsid w:val="00611F8A"/>
    <w:rsid w:val="006160C3"/>
    <w:rsid w:val="00621BD6"/>
    <w:rsid w:val="00627D7E"/>
    <w:rsid w:val="006361EB"/>
    <w:rsid w:val="0066116E"/>
    <w:rsid w:val="006C114B"/>
    <w:rsid w:val="006D6533"/>
    <w:rsid w:val="006E102F"/>
    <w:rsid w:val="006E677D"/>
    <w:rsid w:val="00714180"/>
    <w:rsid w:val="00727CB2"/>
    <w:rsid w:val="007703CC"/>
    <w:rsid w:val="00780622"/>
    <w:rsid w:val="00791E7A"/>
    <w:rsid w:val="007A4B52"/>
    <w:rsid w:val="007C56D5"/>
    <w:rsid w:val="007E748D"/>
    <w:rsid w:val="00826E2D"/>
    <w:rsid w:val="00830DF5"/>
    <w:rsid w:val="00894392"/>
    <w:rsid w:val="008B219C"/>
    <w:rsid w:val="008C6BAE"/>
    <w:rsid w:val="008F712E"/>
    <w:rsid w:val="0090396B"/>
    <w:rsid w:val="00935EA7"/>
    <w:rsid w:val="00A308F8"/>
    <w:rsid w:val="00B973FB"/>
    <w:rsid w:val="00BA759E"/>
    <w:rsid w:val="00BD67C5"/>
    <w:rsid w:val="00BF50BC"/>
    <w:rsid w:val="00C04DDA"/>
    <w:rsid w:val="00C35AA6"/>
    <w:rsid w:val="00CA15E0"/>
    <w:rsid w:val="00CB3469"/>
    <w:rsid w:val="00CE479E"/>
    <w:rsid w:val="00CF4958"/>
    <w:rsid w:val="00D336A9"/>
    <w:rsid w:val="00D95298"/>
    <w:rsid w:val="00DB1FE1"/>
    <w:rsid w:val="00DD3B6C"/>
    <w:rsid w:val="00DD63EC"/>
    <w:rsid w:val="00DE2009"/>
    <w:rsid w:val="00E07891"/>
    <w:rsid w:val="00E278EA"/>
    <w:rsid w:val="00E830CB"/>
    <w:rsid w:val="00E97C89"/>
    <w:rsid w:val="00EB08FD"/>
    <w:rsid w:val="00EF49AF"/>
    <w:rsid w:val="00F22620"/>
    <w:rsid w:val="00F66969"/>
    <w:rsid w:val="00F7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pBdr>
        <w:top w:val="nil"/>
        <w:left w:val="nil"/>
        <w:bottom w:val="nil"/>
        <w:right w:val="nil"/>
        <w:between w:val="nil"/>
        <w:bar w:val="nil"/>
      </w:pBdr>
    </w:pPr>
  </w:style>
  <w:style w:type="paragraph" w:styleId="Ttulo1">
    <w:name w:val="heading 1"/>
    <w:basedOn w:val="Normal"/>
    <w:link w:val="Ttulo1Car"/>
    <w:uiPriority w:val="9"/>
    <w:qFormat/>
    <w:rsid w:val="00E830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Ttulo2">
    <w:name w:val="heading 2"/>
    <w:basedOn w:val="Normal"/>
    <w:link w:val="Ttulo2Car"/>
    <w:uiPriority w:val="9"/>
    <w:qFormat/>
    <w:rsid w:val="00E830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D1D53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5D1D53"/>
  </w:style>
  <w:style w:type="paragraph" w:styleId="Piedepgina">
    <w:name w:val="footer"/>
    <w:basedOn w:val="Normal"/>
    <w:link w:val="PiedepginaCar"/>
    <w:uiPriority w:val="99"/>
    <w:unhideWhenUsed/>
    <w:rsid w:val="005D1D53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1D53"/>
  </w:style>
  <w:style w:type="paragraph" w:styleId="Textodeglobo">
    <w:name w:val="Balloon Text"/>
    <w:basedOn w:val="Normal"/>
    <w:link w:val="TextodegloboCar"/>
    <w:uiPriority w:val="99"/>
    <w:semiHidden/>
    <w:unhideWhenUsed/>
    <w:rsid w:val="005D1D53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1D5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70350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E830CB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character" w:customStyle="1" w:styleId="Ttulo2Car">
    <w:name w:val="Título 2 Car"/>
    <w:basedOn w:val="Fuentedeprrafopredeter"/>
    <w:link w:val="Ttulo2"/>
    <w:uiPriority w:val="9"/>
    <w:rsid w:val="00E830CB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paragraph" w:customStyle="1" w:styleId="cuerpo">
    <w:name w:val="cuerpo"/>
    <w:basedOn w:val="Normal"/>
    <w:rsid w:val="00E830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no-style-override-1">
    <w:name w:val="no-style-override-1"/>
    <w:basedOn w:val="Fuentedeprrafopredeter"/>
    <w:rsid w:val="00E830CB"/>
  </w:style>
  <w:style w:type="character" w:customStyle="1" w:styleId="no-style-override">
    <w:name w:val="no-style-override"/>
    <w:basedOn w:val="Fuentedeprrafopredeter"/>
    <w:rsid w:val="00E830CB"/>
  </w:style>
  <w:style w:type="character" w:customStyle="1" w:styleId="no-style-override-2">
    <w:name w:val="no-style-override-2"/>
    <w:basedOn w:val="Fuentedeprrafopredeter"/>
    <w:rsid w:val="00E830CB"/>
  </w:style>
  <w:style w:type="paragraph" w:customStyle="1" w:styleId="x-ning-n-estilo-de-p-rrafo-">
    <w:name w:val="x-ning-n-estilo-de-p-rrafo-"/>
    <w:basedOn w:val="Normal"/>
    <w:rsid w:val="00E830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no-style-override-3">
    <w:name w:val="no-style-override-3"/>
    <w:basedOn w:val="Fuentedeprrafopredeter"/>
    <w:rsid w:val="00E830CB"/>
  </w:style>
  <w:style w:type="character" w:customStyle="1" w:styleId="no-style-override-4">
    <w:name w:val="no-style-override-4"/>
    <w:basedOn w:val="Fuentedeprrafopredeter"/>
    <w:rsid w:val="00E830CB"/>
  </w:style>
  <w:style w:type="paragraph" w:customStyle="1" w:styleId="Default">
    <w:name w:val="Default"/>
    <w:rsid w:val="00E97C89"/>
    <w:pPr>
      <w:autoSpaceDE w:val="0"/>
      <w:autoSpaceDN w:val="0"/>
      <w:adjustRightInd w:val="0"/>
      <w:spacing w:before="0"/>
      <w:jc w:val="left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pBdr>
        <w:top w:val="nil"/>
        <w:left w:val="nil"/>
        <w:bottom w:val="nil"/>
        <w:right w:val="nil"/>
        <w:between w:val="nil"/>
        <w:bar w:val="nil"/>
      </w:pBdr>
    </w:pPr>
  </w:style>
  <w:style w:type="paragraph" w:styleId="Ttulo1">
    <w:name w:val="heading 1"/>
    <w:basedOn w:val="Normal"/>
    <w:link w:val="Ttulo1Car"/>
    <w:uiPriority w:val="9"/>
    <w:qFormat/>
    <w:rsid w:val="00E830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Ttulo2">
    <w:name w:val="heading 2"/>
    <w:basedOn w:val="Normal"/>
    <w:link w:val="Ttulo2Car"/>
    <w:uiPriority w:val="9"/>
    <w:qFormat/>
    <w:rsid w:val="00E830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D1D53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5D1D53"/>
  </w:style>
  <w:style w:type="paragraph" w:styleId="Piedepgina">
    <w:name w:val="footer"/>
    <w:basedOn w:val="Normal"/>
    <w:link w:val="PiedepginaCar"/>
    <w:uiPriority w:val="99"/>
    <w:unhideWhenUsed/>
    <w:rsid w:val="005D1D53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1D53"/>
  </w:style>
  <w:style w:type="paragraph" w:styleId="Textodeglobo">
    <w:name w:val="Balloon Text"/>
    <w:basedOn w:val="Normal"/>
    <w:link w:val="TextodegloboCar"/>
    <w:uiPriority w:val="99"/>
    <w:semiHidden/>
    <w:unhideWhenUsed/>
    <w:rsid w:val="005D1D53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1D5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70350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E830CB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character" w:customStyle="1" w:styleId="Ttulo2Car">
    <w:name w:val="Título 2 Car"/>
    <w:basedOn w:val="Fuentedeprrafopredeter"/>
    <w:link w:val="Ttulo2"/>
    <w:uiPriority w:val="9"/>
    <w:rsid w:val="00E830CB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paragraph" w:customStyle="1" w:styleId="cuerpo">
    <w:name w:val="cuerpo"/>
    <w:basedOn w:val="Normal"/>
    <w:rsid w:val="00E830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no-style-override-1">
    <w:name w:val="no-style-override-1"/>
    <w:basedOn w:val="Fuentedeprrafopredeter"/>
    <w:rsid w:val="00E830CB"/>
  </w:style>
  <w:style w:type="character" w:customStyle="1" w:styleId="no-style-override">
    <w:name w:val="no-style-override"/>
    <w:basedOn w:val="Fuentedeprrafopredeter"/>
    <w:rsid w:val="00E830CB"/>
  </w:style>
  <w:style w:type="character" w:customStyle="1" w:styleId="no-style-override-2">
    <w:name w:val="no-style-override-2"/>
    <w:basedOn w:val="Fuentedeprrafopredeter"/>
    <w:rsid w:val="00E830CB"/>
  </w:style>
  <w:style w:type="paragraph" w:customStyle="1" w:styleId="x-ning-n-estilo-de-p-rrafo-">
    <w:name w:val="x-ning-n-estilo-de-p-rrafo-"/>
    <w:basedOn w:val="Normal"/>
    <w:rsid w:val="00E830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no-style-override-3">
    <w:name w:val="no-style-override-3"/>
    <w:basedOn w:val="Fuentedeprrafopredeter"/>
    <w:rsid w:val="00E830CB"/>
  </w:style>
  <w:style w:type="character" w:customStyle="1" w:styleId="no-style-override-4">
    <w:name w:val="no-style-override-4"/>
    <w:basedOn w:val="Fuentedeprrafopredeter"/>
    <w:rsid w:val="00E830CB"/>
  </w:style>
  <w:style w:type="paragraph" w:customStyle="1" w:styleId="Default">
    <w:name w:val="Default"/>
    <w:rsid w:val="00E97C89"/>
    <w:pPr>
      <w:autoSpaceDE w:val="0"/>
      <w:autoSpaceDN w:val="0"/>
      <w:adjustRightInd w:val="0"/>
      <w:spacing w:before="0"/>
      <w:jc w:val="left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2</Pages>
  <Words>626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Carolina Herrera Pecart</cp:lastModifiedBy>
  <cp:revision>36</cp:revision>
  <dcterms:created xsi:type="dcterms:W3CDTF">2024-03-14T19:30:00Z</dcterms:created>
  <dcterms:modified xsi:type="dcterms:W3CDTF">2024-04-05T20:20:00Z</dcterms:modified>
</cp:coreProperties>
</file>