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7F" w:rsidRPr="00191F7F" w:rsidRDefault="00191F7F" w:rsidP="00CB3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191F7F">
        <w:rPr>
          <w:rFonts w:ascii="Arial" w:hAnsi="Arial" w:cs="Arial"/>
          <w:b/>
          <w:sz w:val="24"/>
          <w:szCs w:val="20"/>
        </w:rPr>
        <w:t>Ordenanza que ratifica la preeminencia de la normativa metropolitana en los asuntos municipales conforme a su régimen especial metropolitano</w:t>
      </w:r>
    </w:p>
    <w:p w:rsidR="00191F7F" w:rsidRPr="00191F7F" w:rsidRDefault="00191F7F" w:rsidP="00CB3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191F7F">
        <w:rPr>
          <w:rFonts w:ascii="Arial" w:hAnsi="Arial" w:cs="Arial"/>
          <w:b/>
          <w:sz w:val="24"/>
          <w:szCs w:val="20"/>
        </w:rPr>
        <w:t>Ordenanza N.° 2610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 xml:space="preserve">El </w:t>
      </w:r>
      <w:r w:rsidR="00CB3469" w:rsidRPr="00191F7F">
        <w:rPr>
          <w:rFonts w:ascii="Arial" w:hAnsi="Arial" w:cs="Arial"/>
          <w:sz w:val="24"/>
          <w:szCs w:val="20"/>
        </w:rPr>
        <w:t xml:space="preserve">alcalde </w:t>
      </w:r>
      <w:r w:rsidRPr="00191F7F">
        <w:rPr>
          <w:rFonts w:ascii="Arial" w:hAnsi="Arial" w:cs="Arial"/>
          <w:sz w:val="24"/>
          <w:szCs w:val="20"/>
        </w:rPr>
        <w:t>de la Municipalidad Metropolitano de Lima: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Por cuanto: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El Concejo Metropolitano de Lima, en sesión ordinaria de la fecha;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Estando en uso de las facultades indicadas en el numeral 8 del artículo 9°, el numeral 2 del artículo 157, así como el artículo 40 de la Ley Orgánica de Municipalidades N.° 27972; de conformidad con lo opinado por la Comisión Metropolitana de Desarrollo Urbano Vivienda y Nomenclatura a través del Dictamen N.° 025-2024-MML</w:t>
      </w:r>
      <w:r w:rsidR="00CB3469">
        <w:rPr>
          <w:rFonts w:ascii="Arial" w:hAnsi="Arial" w:cs="Arial"/>
          <w:sz w:val="24"/>
          <w:szCs w:val="20"/>
        </w:rPr>
        <w:t>-</w:t>
      </w:r>
      <w:r w:rsidRPr="00191F7F">
        <w:rPr>
          <w:rFonts w:ascii="Arial" w:hAnsi="Arial" w:cs="Arial"/>
          <w:sz w:val="24"/>
          <w:szCs w:val="20"/>
        </w:rPr>
        <w:t>CMDUVN y por la Comisión Metropolitana de Asuntos Legales en su Dictamen N.° 052-2024-MML</w:t>
      </w:r>
      <w:r w:rsidR="00CB3469">
        <w:rPr>
          <w:rFonts w:ascii="Arial" w:hAnsi="Arial" w:cs="Arial"/>
          <w:sz w:val="24"/>
          <w:szCs w:val="20"/>
        </w:rPr>
        <w:t>-</w:t>
      </w:r>
      <w:r w:rsidRPr="00191F7F">
        <w:rPr>
          <w:rFonts w:ascii="Arial" w:hAnsi="Arial" w:cs="Arial"/>
          <w:sz w:val="24"/>
          <w:szCs w:val="20"/>
        </w:rPr>
        <w:t>CMAL; el Concejo Metropolitano de Lima, por unanimidad y con dispensa del trámite de aprobación del acta, aprobó la siguiente:</w:t>
      </w:r>
    </w:p>
    <w:p w:rsidR="00191F7F" w:rsidRPr="00CB3469" w:rsidRDefault="00191F7F" w:rsidP="00CB3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CB3469">
        <w:rPr>
          <w:rFonts w:ascii="Arial" w:hAnsi="Arial" w:cs="Arial"/>
          <w:b/>
          <w:sz w:val="24"/>
          <w:szCs w:val="20"/>
        </w:rPr>
        <w:t>Ordenanza que ratifica la preeminencia de la normativa metropolitana en los asuntos municipales conforme a su régimen especial metropolitano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 xml:space="preserve">Artículo 1°.- Disponer que </w:t>
      </w:r>
      <w:r w:rsidR="00CB3469" w:rsidRPr="00191F7F">
        <w:rPr>
          <w:rFonts w:ascii="Arial" w:hAnsi="Arial" w:cs="Arial"/>
          <w:sz w:val="24"/>
          <w:szCs w:val="20"/>
        </w:rPr>
        <w:t>las municipalidades distritales d</w:t>
      </w:r>
      <w:r w:rsidRPr="00191F7F">
        <w:rPr>
          <w:rFonts w:ascii="Arial" w:hAnsi="Arial" w:cs="Arial"/>
          <w:sz w:val="24"/>
          <w:szCs w:val="20"/>
        </w:rPr>
        <w:t>e Lima Metropolitana den cumplimiento obligatorio e irrestricto a la normativa emitida por la Municipalidad Metropolitana de Lima en atribución a sus competencias y funciones metropolitanas exclusivas y excluyentes, referidas a zonificación, parámetros urbanísticos y determinación de alturas máximas en edificaciones; conforme a su régimen especial reconocido en la Constitución Política del Perú y la Ley N.° 27972, Ley Orgánica de Municipalidades; competencias ratificadas mediante sentencia del Tribunal Constitucional.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Artículo 2°.- Establecer que las normas distritales emitidas y/o que se emitan en contravención a la normativa metropolitana aprobada conforme a sus competencias, se constituyen en nulas de pleno derecho. Asimismo, la vulneración a la normativa indicada en el artículo precedente por par</w:t>
      </w:r>
      <w:r w:rsidR="00CB3469" w:rsidRPr="00191F7F">
        <w:rPr>
          <w:rFonts w:ascii="Arial" w:hAnsi="Arial" w:cs="Arial"/>
          <w:sz w:val="24"/>
          <w:szCs w:val="20"/>
        </w:rPr>
        <w:t>te de las municipalidades distritales estará sujeta a las acciones penales, civil</w:t>
      </w:r>
      <w:r w:rsidRPr="00191F7F">
        <w:rPr>
          <w:rFonts w:ascii="Arial" w:hAnsi="Arial" w:cs="Arial"/>
          <w:sz w:val="24"/>
          <w:szCs w:val="20"/>
        </w:rPr>
        <w:t>es y administrativas que correspondan.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Artículo 3°.- Establecer que los funcionarios intervinientes en aquellas licencias de edificación y/o habilitaciones urbanas emitidas a nivel distrital en contravención a las normas que se establecen en el régimen especial de la Municipalidad Metropolitana de Lima, serán pasibles de las sanciones a que hubiera lugar; sin perjuicio de comunicar a la Contraloría General de la Republica el inicio de las acciones de control a los mismos que autoricen dichas licencias y/o habilitaciones.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Artículo 4°.- Encargar a la Procuraduría Pública Municipal iniciar las acciones de defensa de la normativa metropolitana, así como a la Gerencia de Desarrollo Urbano de la Municipalidad Metropolitana de Lima las acciones correspondientes a la implementación de la presente ordenanza, en el marco de sus funciones y atribuciones.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Por tanto: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lastRenderedPageBreak/>
        <w:t>Regístrese, publíquese, comuníquese y cúmplase.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Lima, 21 de marzo del 2024.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Rafael López Aliaga Cazorla</w:t>
      </w:r>
    </w:p>
    <w:p w:rsidR="00191F7F" w:rsidRPr="00191F7F" w:rsidRDefault="00191F7F" w:rsidP="00191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191F7F">
        <w:rPr>
          <w:rFonts w:ascii="Arial" w:hAnsi="Arial" w:cs="Arial"/>
          <w:sz w:val="24"/>
          <w:szCs w:val="20"/>
        </w:rPr>
        <w:t>Alcalde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="00BD67C5">
        <w:rPr>
          <w:rFonts w:ascii="Arial" w:hAnsi="Arial" w:cs="Arial"/>
          <w:sz w:val="20"/>
          <w:szCs w:val="20"/>
        </w:rPr>
        <w:t>el Diario Oficial "El Peruano" el 2</w:t>
      </w:r>
      <w:r w:rsidR="00191F7F">
        <w:rPr>
          <w:rFonts w:ascii="Arial" w:hAnsi="Arial" w:cs="Arial"/>
          <w:sz w:val="20"/>
          <w:szCs w:val="20"/>
        </w:rPr>
        <w:t>8</w:t>
      </w:r>
      <w:r w:rsidR="00BD67C5">
        <w:rPr>
          <w:rFonts w:ascii="Arial" w:hAnsi="Arial" w:cs="Arial"/>
          <w:sz w:val="20"/>
          <w:szCs w:val="20"/>
        </w:rPr>
        <w:t xml:space="preserve"> de marzo del 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9C" w:rsidRDefault="008B219C" w:rsidP="005D1D53">
      <w:pPr>
        <w:spacing w:before="0"/>
      </w:pPr>
      <w:r>
        <w:separator/>
      </w:r>
    </w:p>
  </w:endnote>
  <w:endnote w:type="continuationSeparator" w:id="0">
    <w:p w:rsidR="008B219C" w:rsidRDefault="008B219C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9C" w:rsidRDefault="008B219C" w:rsidP="005D1D53">
      <w:pPr>
        <w:spacing w:before="0"/>
      </w:pPr>
      <w:r>
        <w:separator/>
      </w:r>
    </w:p>
  </w:footnote>
  <w:footnote w:type="continuationSeparator" w:id="0">
    <w:p w:rsidR="008B219C" w:rsidRDefault="008B219C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B6E70"/>
    <w:rsid w:val="00112725"/>
    <w:rsid w:val="00121C0E"/>
    <w:rsid w:val="00191F7F"/>
    <w:rsid w:val="001A10CA"/>
    <w:rsid w:val="001B6CC4"/>
    <w:rsid w:val="00206370"/>
    <w:rsid w:val="00207B9C"/>
    <w:rsid w:val="00271798"/>
    <w:rsid w:val="00283E8C"/>
    <w:rsid w:val="002A7CE3"/>
    <w:rsid w:val="002C2A55"/>
    <w:rsid w:val="002D5370"/>
    <w:rsid w:val="002E4F75"/>
    <w:rsid w:val="00391532"/>
    <w:rsid w:val="003A0554"/>
    <w:rsid w:val="0044297A"/>
    <w:rsid w:val="00530652"/>
    <w:rsid w:val="00531925"/>
    <w:rsid w:val="005457FB"/>
    <w:rsid w:val="005B075A"/>
    <w:rsid w:val="005D1D53"/>
    <w:rsid w:val="006160C3"/>
    <w:rsid w:val="00621BD6"/>
    <w:rsid w:val="00627D7E"/>
    <w:rsid w:val="006361EB"/>
    <w:rsid w:val="0066116E"/>
    <w:rsid w:val="006C114B"/>
    <w:rsid w:val="006D6533"/>
    <w:rsid w:val="006E102F"/>
    <w:rsid w:val="00714180"/>
    <w:rsid w:val="007703CC"/>
    <w:rsid w:val="00791E7A"/>
    <w:rsid w:val="007A4B52"/>
    <w:rsid w:val="007C56D5"/>
    <w:rsid w:val="00826E2D"/>
    <w:rsid w:val="00894392"/>
    <w:rsid w:val="008B219C"/>
    <w:rsid w:val="0090396B"/>
    <w:rsid w:val="00935EA7"/>
    <w:rsid w:val="00A308F8"/>
    <w:rsid w:val="00B973FB"/>
    <w:rsid w:val="00BA759E"/>
    <w:rsid w:val="00BD67C5"/>
    <w:rsid w:val="00BF50BC"/>
    <w:rsid w:val="00C35AA6"/>
    <w:rsid w:val="00CA15E0"/>
    <w:rsid w:val="00CB3469"/>
    <w:rsid w:val="00CE479E"/>
    <w:rsid w:val="00CF4958"/>
    <w:rsid w:val="00D95298"/>
    <w:rsid w:val="00DD3B6C"/>
    <w:rsid w:val="00DD63EC"/>
    <w:rsid w:val="00DE2009"/>
    <w:rsid w:val="00E07891"/>
    <w:rsid w:val="00E278EA"/>
    <w:rsid w:val="00E830CB"/>
    <w:rsid w:val="00E97C89"/>
    <w:rsid w:val="00EB08FD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Herrera Pecart</cp:lastModifiedBy>
  <cp:revision>29</cp:revision>
  <dcterms:created xsi:type="dcterms:W3CDTF">2024-03-14T19:30:00Z</dcterms:created>
  <dcterms:modified xsi:type="dcterms:W3CDTF">2024-04-01T19:36:00Z</dcterms:modified>
</cp:coreProperties>
</file>